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3C3C" w14:textId="77777777" w:rsidR="00F16A44" w:rsidRPr="008D044C" w:rsidRDefault="00A02F3D" w:rsidP="00F16A44">
      <w:pPr>
        <w:spacing w:after="0"/>
        <w:ind w:left="-142"/>
        <w:rPr>
          <w:rFonts w:ascii="Times New Roman" w:hAnsi="Times New Roman"/>
          <w:noProof/>
          <w:color w:val="0075B0"/>
          <w:sz w:val="17"/>
          <w:szCs w:val="17"/>
          <w:lang w:eastAsia="fr-FR"/>
        </w:rPr>
      </w:pPr>
      <w:r>
        <w:rPr>
          <w:noProof/>
          <w:color w:val="133861"/>
          <w:lang w:eastAsia="fr-FR"/>
        </w:rPr>
        <mc:AlternateContent>
          <mc:Choice Requires="wps">
            <w:drawing>
              <wp:anchor distT="0" distB="0" distL="114300" distR="114300" simplePos="0" relativeHeight="251657216" behindDoc="0" locked="0" layoutInCell="1" allowOverlap="1" wp14:anchorId="2A002A38" wp14:editId="6360679B">
                <wp:simplePos x="0" y="0"/>
                <wp:positionH relativeFrom="column">
                  <wp:posOffset>-444500</wp:posOffset>
                </wp:positionH>
                <wp:positionV relativeFrom="paragraph">
                  <wp:posOffset>-412115</wp:posOffset>
                </wp:positionV>
                <wp:extent cx="2640330" cy="153606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7C822" w14:textId="77777777" w:rsidR="006F2694" w:rsidRDefault="00BC1B6A" w:rsidP="006F2694">
                            <w:pPr>
                              <w:spacing w:after="0"/>
                              <w:rPr>
                                <w:rFonts w:ascii="Segoe UI Semibold" w:hAnsi="Segoe UI Semibold"/>
                                <w:b/>
                                <w:color w:val="85D6E9"/>
                              </w:rPr>
                            </w:pPr>
                            <w:r>
                              <w:rPr>
                                <w:rFonts w:ascii="Segoe UI Semibold" w:hAnsi="Segoe UI Semibold"/>
                                <w:b/>
                                <w:noProof/>
                                <w:color w:val="85D6E9"/>
                              </w:rPr>
                              <w:drawing>
                                <wp:inline distT="0" distB="0" distL="0" distR="0" wp14:anchorId="6DEFDFA9" wp14:editId="26644D29">
                                  <wp:extent cx="1581150" cy="1047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uavesc.jpg"/>
                                          <pic:cNvPicPr/>
                                        </pic:nvPicPr>
                                        <pic:blipFill>
                                          <a:blip r:embed="rId8">
                                            <a:extLst>
                                              <a:ext uri="{28A0092B-C50C-407E-A947-70E740481C1C}">
                                                <a14:useLocalDpi xmlns:a14="http://schemas.microsoft.com/office/drawing/2010/main" val="0"/>
                                              </a:ext>
                                            </a:extLst>
                                          </a:blip>
                                          <a:stretch>
                                            <a:fillRect/>
                                          </a:stretch>
                                        </pic:blipFill>
                                        <pic:spPr>
                                          <a:xfrm>
                                            <a:off x="0" y="0"/>
                                            <a:ext cx="1581150" cy="1047750"/>
                                          </a:xfrm>
                                          <a:prstGeom prst="rect">
                                            <a:avLst/>
                                          </a:prstGeom>
                                        </pic:spPr>
                                      </pic:pic>
                                    </a:graphicData>
                                  </a:graphic>
                                </wp:inline>
                              </w:drawing>
                            </w:r>
                            <w:r w:rsidR="00277954" w:rsidRPr="00016DAE">
                              <w:rPr>
                                <w:rFonts w:ascii="Segoe UI Semibold" w:hAnsi="Segoe UI Semibold"/>
                                <w:b/>
                                <w:color w:val="85D6E9"/>
                              </w:rPr>
                              <w:t xml:space="preserve"> </w:t>
                            </w:r>
                          </w:p>
                          <w:p w14:paraId="743597A4" w14:textId="77777777" w:rsidR="00277954" w:rsidRPr="00F94695" w:rsidRDefault="00136438" w:rsidP="006F2694">
                            <w:pPr>
                              <w:spacing w:after="0"/>
                              <w:jc w:val="right"/>
                              <w:rPr>
                                <w:rFonts w:ascii="Arial" w:hAnsi="Arial" w:cs="Arial"/>
                                <w:b/>
                                <w:noProof/>
                                <w:color w:val="4F81BD"/>
                                <w:sz w:val="17"/>
                                <w:szCs w:val="17"/>
                                <w:lang w:eastAsia="fr-FR"/>
                              </w:rPr>
                            </w:pPr>
                            <w:hyperlink r:id="rId9" w:history="1">
                              <w:r w:rsidR="006F2694" w:rsidRPr="00DC6D3B">
                                <w:rPr>
                                  <w:rStyle w:val="Lienhypertexte"/>
                                  <w:rFonts w:ascii="Segoe UI Semibold" w:hAnsi="Segoe UI Semibold"/>
                                  <w:b/>
                                  <w:sz w:val="20"/>
                                  <w:szCs w:val="20"/>
                                </w:rPr>
                                <w:t>www.eauxseineouest.fr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02A38" id="_x0000_t202" coordsize="21600,21600" o:spt="202" path="m,l,21600r21600,l21600,xe">
                <v:stroke joinstyle="miter"/>
                <v:path gradientshapeok="t" o:connecttype="rect"/>
              </v:shapetype>
              <v:shape id="Text Box 2" o:spid="_x0000_s1026" type="#_x0000_t202" style="position:absolute;left:0;text-align:left;margin-left:-35pt;margin-top:-32.45pt;width:207.9pt;height:12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" filled="f" stroked="f">
                <v:textbox>
                  <w:txbxContent>
                    <w:p w14:paraId="3F27C822" w14:textId="77777777" w:rsidR="006F2694" w:rsidRDefault="00BC1B6A" w:rsidP="006F2694">
                      <w:pPr>
                        <w:spacing w:after="0"/>
                        <w:rPr>
                          <w:rFonts w:ascii="Segoe UI Semibold" w:hAnsi="Segoe UI Semibold"/>
                          <w:b/>
                          <w:color w:val="85D6E9"/>
                        </w:rPr>
                      </w:pPr>
                      <w:r>
                        <w:rPr>
                          <w:rFonts w:ascii="Segoe UI Semibold" w:hAnsi="Segoe UI Semibold"/>
                          <w:b/>
                          <w:noProof/>
                          <w:color w:val="85D6E9"/>
                        </w:rPr>
                        <w:drawing>
                          <wp:inline distT="0" distB="0" distL="0" distR="0" wp14:anchorId="6DEFDFA9" wp14:editId="26644D29">
                            <wp:extent cx="1581150" cy="1047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uavesc.jpg"/>
                                    <pic:cNvPicPr/>
                                  </pic:nvPicPr>
                                  <pic:blipFill>
                                    <a:blip r:embed="rId8">
                                      <a:extLst>
                                        <a:ext uri="{28A0092B-C50C-407E-A947-70E740481C1C}">
                                          <a14:useLocalDpi xmlns:a14="http://schemas.microsoft.com/office/drawing/2010/main" val="0"/>
                                        </a:ext>
                                      </a:extLst>
                                    </a:blip>
                                    <a:stretch>
                                      <a:fillRect/>
                                    </a:stretch>
                                  </pic:blipFill>
                                  <pic:spPr>
                                    <a:xfrm>
                                      <a:off x="0" y="0"/>
                                      <a:ext cx="1581150" cy="1047750"/>
                                    </a:xfrm>
                                    <a:prstGeom prst="rect">
                                      <a:avLst/>
                                    </a:prstGeom>
                                  </pic:spPr>
                                </pic:pic>
                              </a:graphicData>
                            </a:graphic>
                          </wp:inline>
                        </w:drawing>
                      </w:r>
                      <w:r w:rsidR="00277954" w:rsidRPr="00016DAE">
                        <w:rPr>
                          <w:rFonts w:ascii="Segoe UI Semibold" w:hAnsi="Segoe UI Semibold"/>
                          <w:b/>
                          <w:color w:val="85D6E9"/>
                        </w:rPr>
                        <w:t xml:space="preserve"> </w:t>
                      </w:r>
                    </w:p>
                    <w:p w14:paraId="743597A4" w14:textId="77777777" w:rsidR="00277954" w:rsidRPr="00F94695" w:rsidRDefault="00136438" w:rsidP="006F2694">
                      <w:pPr>
                        <w:spacing w:after="0"/>
                        <w:jc w:val="right"/>
                        <w:rPr>
                          <w:rFonts w:ascii="Arial" w:hAnsi="Arial" w:cs="Arial"/>
                          <w:b/>
                          <w:noProof/>
                          <w:color w:val="4F81BD"/>
                          <w:sz w:val="17"/>
                          <w:szCs w:val="17"/>
                          <w:lang w:eastAsia="fr-FR"/>
                        </w:rPr>
                      </w:pPr>
                      <w:hyperlink r:id="rId10" w:history="1">
                        <w:r w:rsidR="006F2694" w:rsidRPr="00DC6D3B">
                          <w:rPr>
                            <w:rStyle w:val="Lienhypertexte"/>
                            <w:rFonts w:ascii="Segoe UI Semibold" w:hAnsi="Segoe UI Semibold"/>
                            <w:b/>
                            <w:sz w:val="20"/>
                            <w:szCs w:val="20"/>
                          </w:rPr>
                          <w:t>www.eauxseineouest.fr</w:t>
                        </w:r>
                      </w:hyperlink>
                    </w:p>
                  </w:txbxContent>
                </v:textbox>
              </v:shape>
            </w:pict>
          </mc:Fallback>
        </mc:AlternateContent>
      </w:r>
      <w:r w:rsidR="00C66A25">
        <w:rPr>
          <w:rFonts w:ascii="Arial" w:hAnsi="Arial" w:cs="Arial"/>
          <w:noProof/>
          <w:color w:val="0075B0"/>
          <w:sz w:val="17"/>
          <w:szCs w:val="17"/>
          <w:lang w:eastAsia="fr-FR"/>
        </w:rPr>
        <w:t xml:space="preserve">       </w:t>
      </w:r>
    </w:p>
    <w:p w14:paraId="767DA80E" w14:textId="7B12DCAD" w:rsidR="00D04C25" w:rsidRPr="006527CC" w:rsidRDefault="008D044C" w:rsidP="00433C63">
      <w:pPr>
        <w:spacing w:after="0"/>
        <w:ind w:left="709"/>
        <w:jc w:val="right"/>
        <w:rPr>
          <w:rFonts w:ascii="Times New Roman" w:hAnsi="Times New Roman"/>
          <w:b/>
          <w:color w:val="85D6E9"/>
        </w:rPr>
      </w:pPr>
      <w:r w:rsidRPr="00C63BFF">
        <w:rPr>
          <w:rFonts w:ascii="Times New Roman" w:hAnsi="Times New Roman"/>
          <w:b/>
          <w:color w:val="85D6E9"/>
        </w:rPr>
        <w:t xml:space="preserve">     </w:t>
      </w:r>
      <w:r w:rsidR="001A6A4D">
        <w:rPr>
          <w:rFonts w:ascii="Times New Roman" w:hAnsi="Times New Roman"/>
          <w:b/>
          <w:color w:val="85D6E9"/>
        </w:rPr>
        <w:tab/>
      </w:r>
      <w:r w:rsidR="001A6A4D">
        <w:rPr>
          <w:rFonts w:ascii="Times New Roman" w:hAnsi="Times New Roman"/>
          <w:b/>
          <w:color w:val="85D6E9"/>
        </w:rPr>
        <w:tab/>
      </w:r>
      <w:r w:rsidR="001A6A4D">
        <w:rPr>
          <w:rFonts w:ascii="Times New Roman" w:hAnsi="Times New Roman"/>
          <w:b/>
          <w:color w:val="85D6E9"/>
        </w:rPr>
        <w:tab/>
      </w:r>
      <w:r w:rsidR="001A6A4D">
        <w:rPr>
          <w:rFonts w:ascii="Times New Roman" w:hAnsi="Times New Roman"/>
          <w:b/>
          <w:color w:val="85D6E9"/>
        </w:rPr>
        <w:tab/>
      </w:r>
      <w:r w:rsidRPr="006527CC">
        <w:rPr>
          <w:rFonts w:ascii="Times New Roman" w:hAnsi="Times New Roman"/>
          <w:b/>
          <w:color w:val="85D6E9"/>
        </w:rPr>
        <w:t xml:space="preserve">  </w:t>
      </w:r>
      <w:r w:rsidR="00D04C25" w:rsidRPr="006527CC">
        <w:rPr>
          <w:rFonts w:cs="Calibri"/>
        </w:rPr>
        <w:t>Versailles, le</w:t>
      </w:r>
      <w:r w:rsidR="001A6A4D" w:rsidRPr="006527CC">
        <w:rPr>
          <w:rFonts w:cs="Calibri"/>
        </w:rPr>
        <w:t xml:space="preserve"> </w:t>
      </w:r>
      <w:r w:rsidR="007827BA">
        <w:rPr>
          <w:rFonts w:cs="Calibri"/>
        </w:rPr>
        <w:t>8 septembre 2021</w:t>
      </w:r>
    </w:p>
    <w:p w14:paraId="4DA50E42" w14:textId="77777777" w:rsidR="001948B0" w:rsidRPr="006527CC" w:rsidRDefault="001948B0" w:rsidP="00016DAE">
      <w:pPr>
        <w:spacing w:after="0"/>
        <w:ind w:left="566" w:firstLine="142"/>
        <w:jc w:val="right"/>
        <w:rPr>
          <w:rFonts w:ascii="Times New Roman" w:hAnsi="Times New Roman"/>
          <w:b/>
          <w:color w:val="85D6E9"/>
        </w:rPr>
      </w:pPr>
    </w:p>
    <w:p w14:paraId="5020C67A" w14:textId="77777777" w:rsidR="00C918F9" w:rsidRPr="006527CC" w:rsidRDefault="00C918F9" w:rsidP="00C918F9">
      <w:pPr>
        <w:ind w:left="4956" w:firstLine="708"/>
        <w:jc w:val="both"/>
        <w:rPr>
          <w:rFonts w:ascii="Times New Roman" w:hAnsi="Times New Roman"/>
        </w:rPr>
      </w:pPr>
    </w:p>
    <w:p w14:paraId="146B219F" w14:textId="77777777" w:rsidR="007410AB" w:rsidRPr="006527CC" w:rsidRDefault="007410AB" w:rsidP="006B5049">
      <w:pPr>
        <w:spacing w:before="120"/>
        <w:jc w:val="both"/>
        <w:rPr>
          <w:rFonts w:asciiTheme="minorHAnsi" w:hAnsiTheme="minorHAnsi" w:cstheme="minorHAnsi"/>
        </w:rPr>
      </w:pPr>
    </w:p>
    <w:p w14:paraId="6CF5886E" w14:textId="77777777" w:rsidR="00A02F3D" w:rsidRPr="009B7992" w:rsidRDefault="00A02F3D" w:rsidP="00A02F3D">
      <w:pPr>
        <w:spacing w:before="120"/>
        <w:ind w:firstLine="708"/>
        <w:jc w:val="both"/>
        <w:rPr>
          <w:rFonts w:ascii="Vinci Sans" w:hAnsi="Vinci Sans" w:cstheme="minorHAnsi"/>
          <w:sz w:val="20"/>
          <w:szCs w:val="20"/>
        </w:rPr>
      </w:pPr>
      <w:r w:rsidRPr="009B7992">
        <w:rPr>
          <w:rFonts w:ascii="Vinci Sans" w:hAnsi="Vinci Sans" w:cstheme="minorHAnsi"/>
          <w:sz w:val="20"/>
          <w:szCs w:val="20"/>
        </w:rPr>
        <w:t>Chère Madame, cher Monsieur,</w:t>
      </w:r>
    </w:p>
    <w:p w14:paraId="227FE298" w14:textId="284EC4C7" w:rsidR="00A02F3D" w:rsidRPr="009B7992" w:rsidRDefault="00BC1B6A" w:rsidP="00A02F3D">
      <w:pPr>
        <w:spacing w:before="120"/>
        <w:ind w:firstLine="708"/>
        <w:jc w:val="both"/>
        <w:rPr>
          <w:rFonts w:ascii="Vinci Sans" w:hAnsi="Vinci Sans" w:cstheme="minorHAnsi"/>
          <w:sz w:val="20"/>
          <w:szCs w:val="20"/>
        </w:rPr>
      </w:pPr>
      <w:r>
        <w:rPr>
          <w:rFonts w:ascii="Vinci Sans" w:hAnsi="Vinci Sans" w:cs="Calibri"/>
          <w:sz w:val="20"/>
          <w:szCs w:val="20"/>
        </w:rPr>
        <w:t>AQUAVESC</w:t>
      </w:r>
      <w:r w:rsidR="00A02F3D" w:rsidRPr="009B7992">
        <w:rPr>
          <w:rFonts w:ascii="Vinci Sans" w:hAnsi="Vinci Sans" w:cs="Calibri"/>
          <w:sz w:val="20"/>
          <w:szCs w:val="20"/>
        </w:rPr>
        <w:t>, maitre d’ouvrage</w:t>
      </w:r>
      <w:r>
        <w:rPr>
          <w:rFonts w:ascii="Vinci Sans" w:hAnsi="Vinci Sans" w:cs="Calibri"/>
          <w:sz w:val="20"/>
          <w:szCs w:val="20"/>
        </w:rPr>
        <w:t xml:space="preserve"> des réseaux d’eau potable</w:t>
      </w:r>
      <w:r w:rsidR="00A02F3D" w:rsidRPr="009B7992">
        <w:rPr>
          <w:rFonts w:ascii="Vinci Sans" w:hAnsi="Vinci Sans" w:cs="Calibri"/>
          <w:sz w:val="20"/>
          <w:szCs w:val="20"/>
        </w:rPr>
        <w:t xml:space="preserve">, </w:t>
      </w:r>
      <w:r w:rsidR="00A02F3D" w:rsidRPr="009B7992">
        <w:rPr>
          <w:rFonts w:ascii="Vinci Sans" w:hAnsi="Vinci Sans" w:cstheme="minorHAnsi"/>
          <w:sz w:val="20"/>
          <w:szCs w:val="20"/>
        </w:rPr>
        <w:t>a adopté un programme de renouvellement de canalisations de distribution d’eau potable. Le renouvel</w:t>
      </w:r>
      <w:r w:rsidR="007821AC" w:rsidRPr="009B7992">
        <w:rPr>
          <w:rFonts w:ascii="Vinci Sans" w:hAnsi="Vinci Sans" w:cstheme="minorHAnsi"/>
          <w:sz w:val="20"/>
          <w:szCs w:val="20"/>
        </w:rPr>
        <w:t xml:space="preserve">lement de la canalisation </w:t>
      </w:r>
      <w:r w:rsidR="00433C63">
        <w:rPr>
          <w:rFonts w:ascii="Vinci Sans" w:hAnsi="Vinci Sans" w:cstheme="minorHAnsi"/>
          <w:b/>
          <w:sz w:val="20"/>
          <w:szCs w:val="20"/>
        </w:rPr>
        <w:t xml:space="preserve">Boulevard </w:t>
      </w:r>
      <w:proofErr w:type="spellStart"/>
      <w:r w:rsidR="007827BA">
        <w:rPr>
          <w:rFonts w:ascii="Vinci Sans" w:hAnsi="Vinci Sans" w:cstheme="minorHAnsi"/>
          <w:b/>
          <w:sz w:val="20"/>
          <w:szCs w:val="20"/>
        </w:rPr>
        <w:t>Sénard</w:t>
      </w:r>
      <w:proofErr w:type="spellEnd"/>
      <w:r w:rsidR="00433C63">
        <w:rPr>
          <w:rFonts w:ascii="Vinci Sans" w:hAnsi="Vinci Sans" w:cstheme="minorHAnsi"/>
          <w:b/>
          <w:sz w:val="20"/>
          <w:szCs w:val="20"/>
        </w:rPr>
        <w:t xml:space="preserve"> </w:t>
      </w:r>
      <w:r>
        <w:rPr>
          <w:rFonts w:ascii="Vinci Sans" w:hAnsi="Vinci Sans" w:cstheme="minorHAnsi"/>
          <w:b/>
          <w:sz w:val="20"/>
          <w:szCs w:val="20"/>
        </w:rPr>
        <w:t>à Saint-Cloud</w:t>
      </w:r>
      <w:r w:rsidR="00770D8A" w:rsidRPr="009B7992">
        <w:rPr>
          <w:rFonts w:ascii="Vinci Sans" w:hAnsi="Vinci Sans" w:cstheme="minorHAnsi"/>
          <w:b/>
          <w:sz w:val="20"/>
          <w:szCs w:val="20"/>
        </w:rPr>
        <w:t xml:space="preserve"> </w:t>
      </w:r>
      <w:r w:rsidR="00A02F3D" w:rsidRPr="009B7992">
        <w:rPr>
          <w:rFonts w:ascii="Vinci Sans" w:hAnsi="Vinci Sans" w:cstheme="minorHAnsi"/>
          <w:sz w:val="20"/>
          <w:szCs w:val="20"/>
        </w:rPr>
        <w:t>a été retenu au titre de ce programme.</w:t>
      </w:r>
    </w:p>
    <w:p w14:paraId="1F2493CC" w14:textId="69EEE220" w:rsidR="00433C63" w:rsidRDefault="00A02F3D" w:rsidP="00A02F3D">
      <w:pPr>
        <w:spacing w:before="120"/>
        <w:ind w:firstLine="708"/>
        <w:jc w:val="both"/>
        <w:rPr>
          <w:rFonts w:ascii="Vinci Sans" w:hAnsi="Vinci Sans" w:cstheme="minorHAnsi"/>
          <w:sz w:val="20"/>
          <w:szCs w:val="20"/>
        </w:rPr>
      </w:pPr>
      <w:r w:rsidRPr="009B7992">
        <w:rPr>
          <w:rFonts w:ascii="Vinci Sans" w:hAnsi="Vinci Sans" w:cstheme="minorHAnsi"/>
          <w:sz w:val="20"/>
          <w:szCs w:val="20"/>
        </w:rPr>
        <w:t xml:space="preserve">Les travaux débuteront à partir du </w:t>
      </w:r>
      <w:r w:rsidR="007827BA">
        <w:rPr>
          <w:rFonts w:ascii="Vinci Sans" w:hAnsi="Vinci Sans" w:cstheme="minorHAnsi"/>
          <w:b/>
          <w:sz w:val="20"/>
          <w:szCs w:val="20"/>
        </w:rPr>
        <w:t>13 septembre</w:t>
      </w:r>
      <w:r w:rsidR="00433C63">
        <w:rPr>
          <w:rFonts w:ascii="Vinci Sans" w:hAnsi="Vinci Sans" w:cstheme="minorHAnsi"/>
          <w:b/>
          <w:sz w:val="20"/>
          <w:szCs w:val="20"/>
        </w:rPr>
        <w:t xml:space="preserve"> 202</w:t>
      </w:r>
      <w:r w:rsidR="007827BA">
        <w:rPr>
          <w:rFonts w:ascii="Vinci Sans" w:hAnsi="Vinci Sans" w:cstheme="minorHAnsi"/>
          <w:b/>
          <w:sz w:val="20"/>
          <w:szCs w:val="20"/>
        </w:rPr>
        <w:t>1</w:t>
      </w:r>
      <w:r w:rsidR="00D97B00" w:rsidRPr="009B7992">
        <w:rPr>
          <w:rFonts w:ascii="Vinci Sans" w:hAnsi="Vinci Sans" w:cstheme="minorHAnsi"/>
          <w:b/>
          <w:sz w:val="20"/>
          <w:szCs w:val="20"/>
        </w:rPr>
        <w:t xml:space="preserve"> </w:t>
      </w:r>
      <w:r w:rsidR="00833C39" w:rsidRPr="009B7992">
        <w:rPr>
          <w:rFonts w:ascii="Vinci Sans" w:hAnsi="Vinci Sans" w:cstheme="minorHAnsi"/>
          <w:b/>
          <w:sz w:val="20"/>
          <w:szCs w:val="20"/>
        </w:rPr>
        <w:t xml:space="preserve">pour une durée </w:t>
      </w:r>
      <w:r w:rsidR="000B0492" w:rsidRPr="009B7992">
        <w:rPr>
          <w:rFonts w:ascii="Vinci Sans" w:hAnsi="Vinci Sans" w:cstheme="minorHAnsi"/>
          <w:b/>
          <w:sz w:val="20"/>
          <w:szCs w:val="20"/>
        </w:rPr>
        <w:t xml:space="preserve">globale </w:t>
      </w:r>
      <w:r w:rsidR="00833C39" w:rsidRPr="009B7992">
        <w:rPr>
          <w:rFonts w:ascii="Vinci Sans" w:hAnsi="Vinci Sans" w:cstheme="minorHAnsi"/>
          <w:b/>
          <w:sz w:val="20"/>
          <w:szCs w:val="20"/>
        </w:rPr>
        <w:t xml:space="preserve">de </w:t>
      </w:r>
      <w:r w:rsidR="004569AA">
        <w:rPr>
          <w:rFonts w:ascii="Vinci Sans" w:hAnsi="Vinci Sans" w:cstheme="minorHAnsi"/>
          <w:b/>
          <w:sz w:val="20"/>
          <w:szCs w:val="20"/>
        </w:rPr>
        <w:t>2</w:t>
      </w:r>
      <w:r w:rsidR="007827BA">
        <w:rPr>
          <w:rFonts w:ascii="Vinci Sans" w:hAnsi="Vinci Sans" w:cstheme="minorHAnsi"/>
          <w:b/>
          <w:sz w:val="20"/>
          <w:szCs w:val="20"/>
        </w:rPr>
        <w:t>,5</w:t>
      </w:r>
      <w:r w:rsidRPr="009B7992">
        <w:rPr>
          <w:rFonts w:ascii="Vinci Sans" w:hAnsi="Vinci Sans" w:cstheme="minorHAnsi"/>
          <w:b/>
          <w:sz w:val="20"/>
          <w:szCs w:val="20"/>
        </w:rPr>
        <w:t xml:space="preserve"> </w:t>
      </w:r>
      <w:r w:rsidR="00BC1B6A">
        <w:rPr>
          <w:rFonts w:ascii="Vinci Sans" w:hAnsi="Vinci Sans" w:cstheme="minorHAnsi"/>
          <w:b/>
          <w:sz w:val="20"/>
          <w:szCs w:val="20"/>
        </w:rPr>
        <w:t>mois</w:t>
      </w:r>
      <w:r w:rsidRPr="009B7992">
        <w:rPr>
          <w:rFonts w:ascii="Vinci Sans" w:hAnsi="Vinci Sans" w:cstheme="minorHAnsi"/>
          <w:b/>
          <w:sz w:val="20"/>
          <w:szCs w:val="20"/>
        </w:rPr>
        <w:t>.</w:t>
      </w:r>
      <w:r w:rsidR="009B7992" w:rsidRPr="009B7992">
        <w:rPr>
          <w:rFonts w:ascii="Vinci Sans" w:hAnsi="Vinci Sans" w:cstheme="minorHAnsi"/>
          <w:sz w:val="20"/>
          <w:szCs w:val="20"/>
        </w:rPr>
        <w:t xml:space="preserve"> La pose de la canalisation concerne </w:t>
      </w:r>
      <w:r w:rsidR="007037FE">
        <w:rPr>
          <w:rFonts w:ascii="Vinci Sans" w:hAnsi="Vinci Sans" w:cstheme="minorHAnsi"/>
          <w:sz w:val="20"/>
          <w:szCs w:val="20"/>
        </w:rPr>
        <w:t xml:space="preserve">le boulevard </w:t>
      </w:r>
      <w:proofErr w:type="spellStart"/>
      <w:r w:rsidR="007827BA">
        <w:rPr>
          <w:rFonts w:ascii="Vinci Sans" w:hAnsi="Vinci Sans" w:cstheme="minorHAnsi"/>
          <w:sz w:val="20"/>
          <w:szCs w:val="20"/>
        </w:rPr>
        <w:t>Sénard</w:t>
      </w:r>
      <w:proofErr w:type="spellEnd"/>
      <w:r w:rsidR="007827BA">
        <w:rPr>
          <w:rFonts w:ascii="Vinci Sans" w:hAnsi="Vinci Sans" w:cstheme="minorHAnsi"/>
          <w:sz w:val="20"/>
          <w:szCs w:val="20"/>
        </w:rPr>
        <w:t xml:space="preserve"> entre l’Avenue de Longchamps et la rue Albert 1</w:t>
      </w:r>
      <w:r w:rsidR="007827BA" w:rsidRPr="007827BA">
        <w:rPr>
          <w:rFonts w:ascii="Vinci Sans" w:hAnsi="Vinci Sans" w:cstheme="minorHAnsi"/>
          <w:sz w:val="20"/>
          <w:szCs w:val="20"/>
          <w:vertAlign w:val="superscript"/>
        </w:rPr>
        <w:t>er</w:t>
      </w:r>
      <w:r w:rsidR="00433C63">
        <w:rPr>
          <w:rFonts w:ascii="Vinci Sans" w:hAnsi="Vinci Sans" w:cstheme="minorHAnsi"/>
          <w:sz w:val="20"/>
          <w:szCs w:val="20"/>
        </w:rPr>
        <w:t>.</w:t>
      </w:r>
    </w:p>
    <w:p w14:paraId="5946C3E3" w14:textId="18D927FC" w:rsidR="00527C6A" w:rsidRPr="009B7992" w:rsidRDefault="00527C6A" w:rsidP="00A02F3D">
      <w:pPr>
        <w:spacing w:before="120"/>
        <w:ind w:firstLine="708"/>
        <w:jc w:val="both"/>
        <w:rPr>
          <w:rFonts w:ascii="Vinci Sans" w:hAnsi="Vinci Sans" w:cstheme="minorHAnsi"/>
          <w:color w:val="000000"/>
          <w:sz w:val="20"/>
          <w:szCs w:val="20"/>
          <w:lang w:eastAsia="fr-FR"/>
        </w:rPr>
      </w:pPr>
      <w:r w:rsidRPr="009B7992">
        <w:rPr>
          <w:rFonts w:ascii="Vinci Sans" w:hAnsi="Vinci Sans" w:cstheme="minorHAnsi"/>
          <w:color w:val="000000"/>
          <w:sz w:val="20"/>
          <w:szCs w:val="20"/>
          <w:lang w:eastAsia="fr-FR"/>
        </w:rPr>
        <w:t xml:space="preserve">C’est l’entreprise </w:t>
      </w:r>
      <w:r w:rsidRPr="009B7992">
        <w:rPr>
          <w:rFonts w:ascii="Vinci Sans" w:hAnsi="Vinci Sans" w:cstheme="minorHAnsi"/>
          <w:b/>
          <w:color w:val="000000"/>
          <w:sz w:val="20"/>
          <w:szCs w:val="20"/>
          <w:lang w:eastAsia="fr-FR"/>
        </w:rPr>
        <w:t xml:space="preserve">SOGEA </w:t>
      </w:r>
      <w:r w:rsidR="007821AC" w:rsidRPr="009B7992">
        <w:rPr>
          <w:rFonts w:ascii="Vinci Sans" w:hAnsi="Vinci Sans" w:cstheme="minorHAnsi"/>
          <w:b/>
          <w:color w:val="000000"/>
          <w:sz w:val="20"/>
          <w:szCs w:val="20"/>
          <w:lang w:eastAsia="fr-FR"/>
        </w:rPr>
        <w:t>Ile de France</w:t>
      </w:r>
      <w:r w:rsidRPr="009B7992">
        <w:rPr>
          <w:rFonts w:ascii="Vinci Sans" w:hAnsi="Vinci Sans" w:cstheme="minorHAnsi"/>
          <w:b/>
          <w:color w:val="000000"/>
          <w:sz w:val="20"/>
          <w:szCs w:val="20"/>
          <w:lang w:eastAsia="fr-FR"/>
        </w:rPr>
        <w:t xml:space="preserve"> </w:t>
      </w:r>
      <w:r w:rsidRPr="009B7992">
        <w:rPr>
          <w:rFonts w:ascii="Vinci Sans" w:hAnsi="Vinci Sans" w:cstheme="minorHAnsi"/>
          <w:color w:val="000000"/>
          <w:sz w:val="20"/>
          <w:szCs w:val="20"/>
          <w:lang w:eastAsia="fr-FR"/>
        </w:rPr>
        <w:t xml:space="preserve">(9, allée de la Briarde, Émerainville 77 436 Marne la Vallée, 01 60 37 76 00) qui réalise ces travaux. Le chef de chantier en charge de cette opération est </w:t>
      </w:r>
      <w:r w:rsidRPr="009B7992">
        <w:rPr>
          <w:rFonts w:ascii="Vinci Sans" w:hAnsi="Vinci Sans" w:cstheme="minorHAnsi"/>
          <w:b/>
          <w:color w:val="000000"/>
          <w:sz w:val="20"/>
          <w:szCs w:val="20"/>
          <w:lang w:eastAsia="fr-FR"/>
        </w:rPr>
        <w:t xml:space="preserve">M. </w:t>
      </w:r>
      <w:r w:rsidR="007827BA">
        <w:rPr>
          <w:rFonts w:ascii="Vinci Sans" w:hAnsi="Vinci Sans" w:cstheme="minorHAnsi"/>
          <w:b/>
          <w:color w:val="000000"/>
          <w:sz w:val="20"/>
          <w:szCs w:val="20"/>
          <w:lang w:eastAsia="fr-FR"/>
        </w:rPr>
        <w:t>Frederico FERNANDES</w:t>
      </w:r>
      <w:r w:rsidR="003E72A8" w:rsidRPr="009B7992">
        <w:rPr>
          <w:rFonts w:ascii="Vinci Sans" w:hAnsi="Vinci Sans" w:cstheme="minorHAnsi"/>
          <w:b/>
          <w:color w:val="000000"/>
          <w:sz w:val="20"/>
          <w:szCs w:val="20"/>
          <w:lang w:eastAsia="fr-FR"/>
        </w:rPr>
        <w:t>,</w:t>
      </w:r>
      <w:r w:rsidRPr="009B7992">
        <w:rPr>
          <w:rFonts w:ascii="Vinci Sans" w:hAnsi="Vinci Sans" w:cstheme="minorHAnsi"/>
          <w:color w:val="000000"/>
          <w:sz w:val="20"/>
          <w:szCs w:val="20"/>
          <w:lang w:eastAsia="fr-FR"/>
        </w:rPr>
        <w:t xml:space="preserve"> il sera sur place durant la totalité des travaux.</w:t>
      </w:r>
      <w:r w:rsidR="007821AC" w:rsidRPr="009B7992">
        <w:rPr>
          <w:rFonts w:ascii="Vinci Sans" w:hAnsi="Vinci Sans" w:cstheme="minorHAnsi"/>
          <w:color w:val="000000"/>
          <w:sz w:val="20"/>
          <w:szCs w:val="20"/>
          <w:lang w:eastAsia="fr-FR"/>
        </w:rPr>
        <w:t xml:space="preserve"> Les horaires de chantier sont de </w:t>
      </w:r>
      <w:r w:rsidR="004569AA">
        <w:rPr>
          <w:rFonts w:ascii="Vinci Sans" w:hAnsi="Vinci Sans" w:cstheme="minorHAnsi"/>
          <w:color w:val="000000"/>
          <w:sz w:val="20"/>
          <w:szCs w:val="20"/>
          <w:lang w:eastAsia="fr-FR"/>
        </w:rPr>
        <w:t>8</w:t>
      </w:r>
      <w:r w:rsidR="007821AC" w:rsidRPr="009B7992">
        <w:rPr>
          <w:rFonts w:ascii="Vinci Sans" w:hAnsi="Vinci Sans" w:cstheme="minorHAnsi"/>
          <w:color w:val="000000"/>
          <w:sz w:val="20"/>
          <w:szCs w:val="20"/>
          <w:lang w:eastAsia="fr-FR"/>
        </w:rPr>
        <w:t xml:space="preserve"> à 1</w:t>
      </w:r>
      <w:r w:rsidR="005362DA" w:rsidRPr="009B7992">
        <w:rPr>
          <w:rFonts w:ascii="Vinci Sans" w:hAnsi="Vinci Sans" w:cstheme="minorHAnsi"/>
          <w:color w:val="000000"/>
          <w:sz w:val="20"/>
          <w:szCs w:val="20"/>
          <w:lang w:eastAsia="fr-FR"/>
        </w:rPr>
        <w:t>7h</w:t>
      </w:r>
      <w:r w:rsidR="007821AC" w:rsidRPr="009B7992">
        <w:rPr>
          <w:rFonts w:ascii="Vinci Sans" w:hAnsi="Vinci Sans" w:cstheme="minorHAnsi"/>
          <w:color w:val="000000"/>
          <w:sz w:val="20"/>
          <w:szCs w:val="20"/>
          <w:lang w:eastAsia="fr-FR"/>
        </w:rPr>
        <w:t xml:space="preserve"> du Lundi au Jeudi</w:t>
      </w:r>
      <w:r w:rsidR="003E72A8" w:rsidRPr="009B7992">
        <w:rPr>
          <w:rFonts w:ascii="Vinci Sans" w:hAnsi="Vinci Sans" w:cstheme="minorHAnsi"/>
          <w:color w:val="000000"/>
          <w:sz w:val="20"/>
          <w:szCs w:val="20"/>
          <w:lang w:eastAsia="fr-FR"/>
        </w:rPr>
        <w:t xml:space="preserve"> et de </w:t>
      </w:r>
      <w:r w:rsidR="004569AA">
        <w:rPr>
          <w:rFonts w:ascii="Vinci Sans" w:hAnsi="Vinci Sans" w:cstheme="minorHAnsi"/>
          <w:color w:val="000000"/>
          <w:sz w:val="20"/>
          <w:szCs w:val="20"/>
          <w:lang w:eastAsia="fr-FR"/>
        </w:rPr>
        <w:t>8h</w:t>
      </w:r>
      <w:r w:rsidR="003E72A8" w:rsidRPr="009B7992">
        <w:rPr>
          <w:rFonts w:ascii="Vinci Sans" w:hAnsi="Vinci Sans" w:cstheme="minorHAnsi"/>
          <w:color w:val="000000"/>
          <w:sz w:val="20"/>
          <w:szCs w:val="20"/>
          <w:lang w:eastAsia="fr-FR"/>
        </w:rPr>
        <w:t xml:space="preserve"> à </w:t>
      </w:r>
      <w:r w:rsidR="004569AA">
        <w:rPr>
          <w:rFonts w:ascii="Vinci Sans" w:hAnsi="Vinci Sans" w:cstheme="minorHAnsi"/>
          <w:color w:val="000000"/>
          <w:sz w:val="20"/>
          <w:szCs w:val="20"/>
          <w:lang w:eastAsia="fr-FR"/>
        </w:rPr>
        <w:t>16h</w:t>
      </w:r>
      <w:r w:rsidR="003E72A8" w:rsidRPr="009B7992">
        <w:rPr>
          <w:rFonts w:ascii="Vinci Sans" w:hAnsi="Vinci Sans" w:cstheme="minorHAnsi"/>
          <w:color w:val="000000"/>
          <w:sz w:val="20"/>
          <w:szCs w:val="20"/>
          <w:lang w:eastAsia="fr-FR"/>
        </w:rPr>
        <w:t xml:space="preserve"> le Vendr</w:t>
      </w:r>
      <w:r w:rsidR="00AA0E78" w:rsidRPr="009B7992">
        <w:rPr>
          <w:rFonts w:ascii="Vinci Sans" w:hAnsi="Vinci Sans" w:cstheme="minorHAnsi"/>
          <w:color w:val="000000"/>
          <w:sz w:val="20"/>
          <w:szCs w:val="20"/>
          <w:lang w:eastAsia="fr-FR"/>
        </w:rPr>
        <w:t>edi.</w:t>
      </w:r>
    </w:p>
    <w:p w14:paraId="0AD5BFF2" w14:textId="77777777" w:rsidR="00277954" w:rsidRPr="009B7992" w:rsidRDefault="00277954" w:rsidP="00277954">
      <w:pPr>
        <w:spacing w:before="120"/>
        <w:ind w:firstLine="708"/>
        <w:jc w:val="both"/>
        <w:rPr>
          <w:rFonts w:ascii="Vinci Sans" w:hAnsi="Vinci Sans" w:cstheme="minorHAnsi"/>
          <w:sz w:val="20"/>
          <w:szCs w:val="20"/>
        </w:rPr>
      </w:pPr>
      <w:r w:rsidRPr="009B7992">
        <w:rPr>
          <w:rFonts w:ascii="Vinci Sans" w:hAnsi="Vinci Sans" w:cstheme="minorHAnsi"/>
          <w:sz w:val="20"/>
          <w:szCs w:val="20"/>
        </w:rPr>
        <w:t>Les aménagements de circulation suivants, établis en concertation avec les services de voirie compétents et conçus dans le souci de limiter la gêne occasionnée aux usagers, seront nécessaires :</w:t>
      </w:r>
    </w:p>
    <w:p w14:paraId="453170A5" w14:textId="30BAE2CC" w:rsidR="004569AA" w:rsidRDefault="004569AA" w:rsidP="00277954">
      <w:pPr>
        <w:pStyle w:val="Paragraphedeliste"/>
        <w:numPr>
          <w:ilvl w:val="0"/>
          <w:numId w:val="8"/>
        </w:numPr>
        <w:spacing w:before="120" w:after="0" w:line="240" w:lineRule="auto"/>
        <w:jc w:val="both"/>
        <w:rPr>
          <w:rFonts w:ascii="Vinci Sans" w:hAnsi="Vinci Sans" w:cstheme="minorHAnsi"/>
          <w:b/>
          <w:sz w:val="20"/>
          <w:szCs w:val="20"/>
        </w:rPr>
      </w:pPr>
      <w:r w:rsidRPr="004569AA">
        <w:rPr>
          <w:rFonts w:ascii="Vinci Sans" w:hAnsi="Vinci Sans" w:cstheme="minorHAnsi"/>
          <w:b/>
          <w:sz w:val="20"/>
          <w:szCs w:val="20"/>
        </w:rPr>
        <w:t xml:space="preserve">Phase 1 : </w:t>
      </w:r>
      <w:r w:rsidR="007827BA">
        <w:rPr>
          <w:rFonts w:ascii="Vinci Sans" w:hAnsi="Vinci Sans" w:cstheme="minorHAnsi"/>
          <w:b/>
          <w:sz w:val="20"/>
          <w:szCs w:val="20"/>
        </w:rPr>
        <w:t xml:space="preserve">tronçon avenue de Longchamps -&gt; Pont </w:t>
      </w:r>
      <w:proofErr w:type="spellStart"/>
      <w:r w:rsidR="007827BA">
        <w:rPr>
          <w:rFonts w:ascii="Vinci Sans" w:hAnsi="Vinci Sans" w:cstheme="minorHAnsi"/>
          <w:b/>
          <w:sz w:val="20"/>
          <w:szCs w:val="20"/>
        </w:rPr>
        <w:t>Sénard</w:t>
      </w:r>
      <w:proofErr w:type="spellEnd"/>
      <w:r w:rsidR="007827BA">
        <w:rPr>
          <w:rFonts w:ascii="Vinci Sans" w:hAnsi="Vinci Sans" w:cstheme="minorHAnsi"/>
          <w:b/>
          <w:sz w:val="20"/>
          <w:szCs w:val="20"/>
        </w:rPr>
        <w:t xml:space="preserve"> </w:t>
      </w:r>
      <w:r w:rsidR="00495DED">
        <w:rPr>
          <w:rFonts w:ascii="Vinci Sans" w:hAnsi="Vinci Sans" w:cstheme="minorHAnsi"/>
          <w:b/>
          <w:sz w:val="20"/>
          <w:szCs w:val="20"/>
        </w:rPr>
        <w:t xml:space="preserve">sur environ </w:t>
      </w:r>
      <w:r w:rsidR="008F79D3">
        <w:rPr>
          <w:rFonts w:ascii="Vinci Sans" w:hAnsi="Vinci Sans" w:cstheme="minorHAnsi"/>
          <w:b/>
          <w:sz w:val="20"/>
          <w:szCs w:val="20"/>
        </w:rPr>
        <w:t>210</w:t>
      </w:r>
      <w:r w:rsidR="00495DED">
        <w:rPr>
          <w:rFonts w:ascii="Vinci Sans" w:hAnsi="Vinci Sans" w:cstheme="minorHAnsi"/>
          <w:b/>
          <w:sz w:val="20"/>
          <w:szCs w:val="20"/>
        </w:rPr>
        <w:t xml:space="preserve"> ml</w:t>
      </w:r>
      <w:r>
        <w:rPr>
          <w:rFonts w:ascii="Vinci Sans" w:hAnsi="Vinci Sans" w:cstheme="minorHAnsi"/>
          <w:b/>
          <w:sz w:val="20"/>
          <w:szCs w:val="20"/>
        </w:rPr>
        <w:t xml:space="preserve">, du </w:t>
      </w:r>
      <w:r w:rsidR="00EA77BB">
        <w:rPr>
          <w:rFonts w:ascii="Vinci Sans" w:hAnsi="Vinci Sans" w:cstheme="minorHAnsi"/>
          <w:b/>
          <w:sz w:val="20"/>
          <w:szCs w:val="20"/>
        </w:rPr>
        <w:t>13 septembre 2021</w:t>
      </w:r>
      <w:r w:rsidR="00495DED">
        <w:rPr>
          <w:rFonts w:ascii="Vinci Sans" w:hAnsi="Vinci Sans" w:cstheme="minorHAnsi"/>
          <w:b/>
          <w:sz w:val="20"/>
          <w:szCs w:val="20"/>
        </w:rPr>
        <w:t xml:space="preserve"> au </w:t>
      </w:r>
      <w:r w:rsidR="00EA77BB">
        <w:rPr>
          <w:rFonts w:ascii="Vinci Sans" w:hAnsi="Vinci Sans" w:cstheme="minorHAnsi"/>
          <w:b/>
          <w:sz w:val="20"/>
          <w:szCs w:val="20"/>
        </w:rPr>
        <w:t>15 octobre 2021</w:t>
      </w:r>
      <w:r>
        <w:rPr>
          <w:rFonts w:ascii="Vinci Sans" w:hAnsi="Vinci Sans" w:cstheme="minorHAnsi"/>
          <w:b/>
          <w:sz w:val="20"/>
          <w:szCs w:val="20"/>
        </w:rPr>
        <w:t>.</w:t>
      </w:r>
    </w:p>
    <w:p w14:paraId="14BB3998" w14:textId="4678A29E" w:rsidR="004569AA" w:rsidRPr="004569AA" w:rsidRDefault="004569AA" w:rsidP="00277954">
      <w:pPr>
        <w:pStyle w:val="Paragraphedeliste"/>
        <w:numPr>
          <w:ilvl w:val="0"/>
          <w:numId w:val="8"/>
        </w:numPr>
        <w:spacing w:before="120" w:after="0" w:line="240" w:lineRule="auto"/>
        <w:jc w:val="both"/>
        <w:rPr>
          <w:rFonts w:ascii="Vinci Sans" w:hAnsi="Vinci Sans" w:cstheme="minorHAnsi"/>
          <w:b/>
          <w:sz w:val="20"/>
          <w:szCs w:val="20"/>
        </w:rPr>
      </w:pPr>
      <w:r>
        <w:rPr>
          <w:rFonts w:ascii="Vinci Sans" w:hAnsi="Vinci Sans" w:cstheme="minorHAnsi"/>
          <w:b/>
          <w:sz w:val="20"/>
          <w:szCs w:val="20"/>
        </w:rPr>
        <w:t xml:space="preserve">Phase 2 : </w:t>
      </w:r>
      <w:r w:rsidR="0026456A">
        <w:rPr>
          <w:rFonts w:ascii="Vinci Sans" w:hAnsi="Vinci Sans" w:cstheme="minorHAnsi"/>
          <w:b/>
          <w:sz w:val="20"/>
          <w:szCs w:val="20"/>
        </w:rPr>
        <w:t xml:space="preserve">tronçon Pont </w:t>
      </w:r>
      <w:proofErr w:type="spellStart"/>
      <w:r w:rsidR="0026456A">
        <w:rPr>
          <w:rFonts w:ascii="Vinci Sans" w:hAnsi="Vinci Sans" w:cstheme="minorHAnsi"/>
          <w:b/>
          <w:sz w:val="20"/>
          <w:szCs w:val="20"/>
        </w:rPr>
        <w:t>Sénard</w:t>
      </w:r>
      <w:proofErr w:type="spellEnd"/>
      <w:r w:rsidR="0026456A">
        <w:rPr>
          <w:rFonts w:ascii="Vinci Sans" w:hAnsi="Vinci Sans" w:cstheme="minorHAnsi"/>
          <w:b/>
          <w:sz w:val="20"/>
          <w:szCs w:val="20"/>
        </w:rPr>
        <w:t xml:space="preserve"> -&gt; rue Albert 1</w:t>
      </w:r>
      <w:r w:rsidR="0026456A" w:rsidRPr="0026456A">
        <w:rPr>
          <w:rFonts w:ascii="Vinci Sans" w:hAnsi="Vinci Sans" w:cstheme="minorHAnsi"/>
          <w:b/>
          <w:sz w:val="20"/>
          <w:szCs w:val="20"/>
          <w:vertAlign w:val="superscript"/>
        </w:rPr>
        <w:t>er</w:t>
      </w:r>
      <w:r>
        <w:rPr>
          <w:rFonts w:ascii="Vinci Sans" w:hAnsi="Vinci Sans" w:cstheme="minorHAnsi"/>
          <w:b/>
          <w:sz w:val="20"/>
          <w:szCs w:val="20"/>
        </w:rPr>
        <w:t xml:space="preserve"> </w:t>
      </w:r>
      <w:r w:rsidR="007037FE">
        <w:rPr>
          <w:rFonts w:ascii="Vinci Sans" w:hAnsi="Vinci Sans" w:cstheme="minorHAnsi"/>
          <w:b/>
          <w:sz w:val="20"/>
          <w:szCs w:val="20"/>
        </w:rPr>
        <w:t xml:space="preserve">sur environ </w:t>
      </w:r>
      <w:r w:rsidR="00EA77BB">
        <w:rPr>
          <w:rFonts w:ascii="Vinci Sans" w:hAnsi="Vinci Sans" w:cstheme="minorHAnsi"/>
          <w:b/>
          <w:sz w:val="20"/>
          <w:szCs w:val="20"/>
        </w:rPr>
        <w:t>325</w:t>
      </w:r>
      <w:r w:rsidR="007037FE">
        <w:rPr>
          <w:rFonts w:ascii="Vinci Sans" w:hAnsi="Vinci Sans" w:cstheme="minorHAnsi"/>
          <w:b/>
          <w:sz w:val="20"/>
          <w:szCs w:val="20"/>
        </w:rPr>
        <w:t xml:space="preserve"> ml, </w:t>
      </w:r>
      <w:r>
        <w:rPr>
          <w:rFonts w:ascii="Vinci Sans" w:hAnsi="Vinci Sans" w:cstheme="minorHAnsi"/>
          <w:b/>
          <w:sz w:val="20"/>
          <w:szCs w:val="20"/>
        </w:rPr>
        <w:t xml:space="preserve">du </w:t>
      </w:r>
      <w:r w:rsidR="00EA77BB">
        <w:rPr>
          <w:rFonts w:ascii="Vinci Sans" w:hAnsi="Vinci Sans" w:cstheme="minorHAnsi"/>
          <w:b/>
          <w:sz w:val="20"/>
          <w:szCs w:val="20"/>
        </w:rPr>
        <w:t>18 octobre 2021 au 21 novembre 2021</w:t>
      </w:r>
      <w:r>
        <w:rPr>
          <w:rFonts w:ascii="Vinci Sans" w:hAnsi="Vinci Sans" w:cstheme="minorHAnsi"/>
          <w:b/>
          <w:sz w:val="20"/>
          <w:szCs w:val="20"/>
        </w:rPr>
        <w:t>.</w:t>
      </w:r>
    </w:p>
    <w:p w14:paraId="6D9D32EA" w14:textId="77777777" w:rsidR="00BC1B6A" w:rsidRPr="00BC1B6A" w:rsidRDefault="004569AA" w:rsidP="00277954">
      <w:pPr>
        <w:pStyle w:val="Paragraphedeliste"/>
        <w:numPr>
          <w:ilvl w:val="0"/>
          <w:numId w:val="8"/>
        </w:numPr>
        <w:spacing w:before="120" w:after="0" w:line="240" w:lineRule="auto"/>
        <w:jc w:val="both"/>
        <w:rPr>
          <w:rFonts w:ascii="Vinci Sans" w:hAnsi="Vinci Sans" w:cstheme="minorHAnsi"/>
          <w:sz w:val="20"/>
          <w:szCs w:val="20"/>
        </w:rPr>
      </w:pPr>
      <w:r>
        <w:rPr>
          <w:rFonts w:ascii="Vinci Sans" w:hAnsi="Vinci Sans" w:cstheme="minorHAnsi"/>
          <w:b/>
          <w:sz w:val="20"/>
          <w:szCs w:val="20"/>
        </w:rPr>
        <w:t xml:space="preserve">Le stationnement sera interdit </w:t>
      </w:r>
      <w:r w:rsidR="00495DED">
        <w:rPr>
          <w:rFonts w:ascii="Vinci Sans" w:hAnsi="Vinci Sans" w:cstheme="minorHAnsi"/>
          <w:b/>
          <w:sz w:val="20"/>
          <w:szCs w:val="20"/>
        </w:rPr>
        <w:t xml:space="preserve">au droit des travaux et </w:t>
      </w:r>
      <w:r w:rsidR="00EB05F3">
        <w:rPr>
          <w:rFonts w:ascii="Vinci Sans" w:hAnsi="Vinci Sans" w:cstheme="minorHAnsi"/>
          <w:b/>
          <w:sz w:val="20"/>
          <w:szCs w:val="20"/>
        </w:rPr>
        <w:t xml:space="preserve">au niveau </w:t>
      </w:r>
      <w:r w:rsidR="00495DED">
        <w:rPr>
          <w:rFonts w:ascii="Vinci Sans" w:hAnsi="Vinci Sans" w:cstheme="minorHAnsi"/>
          <w:b/>
          <w:sz w:val="20"/>
          <w:szCs w:val="20"/>
        </w:rPr>
        <w:t>de la base vie</w:t>
      </w:r>
      <w:r w:rsidR="00BC1B6A">
        <w:rPr>
          <w:rFonts w:ascii="Vinci Sans" w:hAnsi="Vinci Sans" w:cstheme="minorHAnsi"/>
          <w:b/>
          <w:sz w:val="20"/>
          <w:szCs w:val="20"/>
        </w:rPr>
        <w:t> ;</w:t>
      </w:r>
    </w:p>
    <w:p w14:paraId="0921E7CD" w14:textId="1BDD4A85" w:rsidR="00483DB3" w:rsidRPr="00483DB3" w:rsidRDefault="00EA77BB" w:rsidP="00277954">
      <w:pPr>
        <w:pStyle w:val="Paragraphedeliste"/>
        <w:numPr>
          <w:ilvl w:val="0"/>
          <w:numId w:val="8"/>
        </w:numPr>
        <w:spacing w:before="120" w:after="0" w:line="240" w:lineRule="auto"/>
        <w:jc w:val="both"/>
        <w:rPr>
          <w:rFonts w:ascii="Vinci Sans" w:hAnsi="Vinci Sans" w:cstheme="minorHAnsi"/>
          <w:sz w:val="20"/>
          <w:szCs w:val="20"/>
        </w:rPr>
      </w:pPr>
      <w:r>
        <w:rPr>
          <w:rFonts w:ascii="Vinci Sans" w:hAnsi="Vinci Sans" w:cstheme="minorHAnsi"/>
          <w:b/>
          <w:sz w:val="20"/>
          <w:szCs w:val="20"/>
        </w:rPr>
        <w:t xml:space="preserve">Un alternat par feux tricolores sera mis en place </w:t>
      </w:r>
      <w:r w:rsidR="004A1998">
        <w:rPr>
          <w:rFonts w:ascii="Vinci Sans" w:hAnsi="Vinci Sans" w:cstheme="minorHAnsi"/>
          <w:b/>
          <w:sz w:val="20"/>
          <w:szCs w:val="20"/>
        </w:rPr>
        <w:t xml:space="preserve">sur les deux phases, </w:t>
      </w:r>
      <w:r>
        <w:rPr>
          <w:rFonts w:ascii="Vinci Sans" w:hAnsi="Vinci Sans" w:cstheme="minorHAnsi"/>
          <w:b/>
          <w:sz w:val="20"/>
          <w:szCs w:val="20"/>
        </w:rPr>
        <w:t>jusqu’à l’Aqueduc de l’Avre.</w:t>
      </w:r>
    </w:p>
    <w:p w14:paraId="42B72BC6" w14:textId="5A43DC8B" w:rsidR="00277954" w:rsidRPr="00BC1B6A" w:rsidRDefault="00EA77BB" w:rsidP="00277954">
      <w:pPr>
        <w:pStyle w:val="Paragraphedeliste"/>
        <w:numPr>
          <w:ilvl w:val="0"/>
          <w:numId w:val="8"/>
        </w:numPr>
        <w:spacing w:before="120" w:after="0" w:line="240" w:lineRule="auto"/>
        <w:jc w:val="both"/>
        <w:rPr>
          <w:rFonts w:ascii="Vinci Sans" w:hAnsi="Vinci Sans" w:cstheme="minorHAnsi"/>
          <w:sz w:val="20"/>
          <w:szCs w:val="20"/>
        </w:rPr>
      </w:pPr>
      <w:r>
        <w:rPr>
          <w:rFonts w:ascii="Vinci Sans" w:hAnsi="Vinci Sans" w:cstheme="minorHAnsi"/>
          <w:b/>
          <w:sz w:val="20"/>
          <w:szCs w:val="20"/>
        </w:rPr>
        <w:t xml:space="preserve">Pour le tronçon </w:t>
      </w:r>
      <w:r w:rsidR="002A2C5E">
        <w:rPr>
          <w:rFonts w:ascii="Vinci Sans" w:hAnsi="Vinci Sans" w:cstheme="minorHAnsi"/>
          <w:b/>
          <w:sz w:val="20"/>
          <w:szCs w:val="20"/>
        </w:rPr>
        <w:t>entre l’</w:t>
      </w:r>
      <w:r>
        <w:rPr>
          <w:rFonts w:ascii="Vinci Sans" w:hAnsi="Vinci Sans" w:cstheme="minorHAnsi"/>
          <w:b/>
          <w:sz w:val="20"/>
          <w:szCs w:val="20"/>
        </w:rPr>
        <w:t xml:space="preserve">Aqueduc de l’Avre </w:t>
      </w:r>
      <w:r w:rsidR="002A2C5E">
        <w:rPr>
          <w:rFonts w:ascii="Vinci Sans" w:hAnsi="Vinci Sans" w:cstheme="minorHAnsi"/>
          <w:b/>
          <w:sz w:val="20"/>
          <w:szCs w:val="20"/>
        </w:rPr>
        <w:t>et la</w:t>
      </w:r>
      <w:r>
        <w:rPr>
          <w:rFonts w:ascii="Vinci Sans" w:hAnsi="Vinci Sans" w:cstheme="minorHAnsi"/>
          <w:b/>
          <w:sz w:val="20"/>
          <w:szCs w:val="20"/>
        </w:rPr>
        <w:t xml:space="preserve"> rue Albert 1</w:t>
      </w:r>
      <w:r w:rsidRPr="00EA77BB">
        <w:rPr>
          <w:rFonts w:ascii="Vinci Sans" w:hAnsi="Vinci Sans" w:cstheme="minorHAnsi"/>
          <w:b/>
          <w:sz w:val="20"/>
          <w:szCs w:val="20"/>
          <w:vertAlign w:val="superscript"/>
        </w:rPr>
        <w:t>er</w:t>
      </w:r>
      <w:r>
        <w:rPr>
          <w:rFonts w:ascii="Vinci Sans" w:hAnsi="Vinci Sans" w:cstheme="minorHAnsi"/>
          <w:b/>
          <w:sz w:val="20"/>
          <w:szCs w:val="20"/>
        </w:rPr>
        <w:t>, une déviation</w:t>
      </w:r>
      <w:r w:rsidR="004A1998">
        <w:rPr>
          <w:rFonts w:ascii="Vinci Sans" w:hAnsi="Vinci Sans" w:cstheme="minorHAnsi"/>
          <w:b/>
          <w:sz w:val="20"/>
          <w:szCs w:val="20"/>
        </w:rPr>
        <w:t xml:space="preserve"> d’un sens de circulation</w:t>
      </w:r>
      <w:r>
        <w:rPr>
          <w:rFonts w:ascii="Vinci Sans" w:hAnsi="Vinci Sans" w:cstheme="minorHAnsi"/>
          <w:b/>
          <w:sz w:val="20"/>
          <w:szCs w:val="20"/>
        </w:rPr>
        <w:t xml:space="preserve"> par l’Avenue Bernard Palissy sera mis en place </w:t>
      </w:r>
      <w:r w:rsidR="00495DED">
        <w:rPr>
          <w:rFonts w:ascii="Vinci Sans" w:hAnsi="Vinci Sans" w:cstheme="minorHAnsi"/>
          <w:b/>
          <w:sz w:val="20"/>
          <w:szCs w:val="20"/>
        </w:rPr>
        <w:t>;</w:t>
      </w:r>
    </w:p>
    <w:p w14:paraId="08173302" w14:textId="77777777" w:rsidR="00FF5921" w:rsidRPr="00BC1B6A" w:rsidRDefault="00BC1B6A" w:rsidP="00C11C0E">
      <w:pPr>
        <w:pStyle w:val="Paragraphedeliste"/>
        <w:numPr>
          <w:ilvl w:val="0"/>
          <w:numId w:val="8"/>
        </w:numPr>
        <w:spacing w:before="120" w:after="0" w:line="240" w:lineRule="auto"/>
        <w:jc w:val="both"/>
        <w:rPr>
          <w:rFonts w:ascii="Vinci Sans" w:hAnsi="Vinci Sans" w:cstheme="minorHAnsi"/>
          <w:b/>
          <w:sz w:val="20"/>
          <w:szCs w:val="20"/>
        </w:rPr>
      </w:pPr>
      <w:r w:rsidRPr="00BC1B6A">
        <w:rPr>
          <w:rFonts w:ascii="Vinci Sans" w:hAnsi="Vinci Sans" w:cstheme="minorHAnsi"/>
          <w:b/>
          <w:sz w:val="20"/>
          <w:szCs w:val="20"/>
        </w:rPr>
        <w:t>Les cheminements piétons seront maintenus ;</w:t>
      </w:r>
    </w:p>
    <w:p w14:paraId="7D0C92AA" w14:textId="77777777" w:rsidR="00C11C0E" w:rsidRPr="004569AA" w:rsidRDefault="00345C9D" w:rsidP="000C490D">
      <w:pPr>
        <w:pStyle w:val="Paragraphedeliste"/>
        <w:numPr>
          <w:ilvl w:val="0"/>
          <w:numId w:val="8"/>
        </w:numPr>
        <w:spacing w:before="120" w:after="0" w:line="240" w:lineRule="auto"/>
        <w:jc w:val="both"/>
        <w:rPr>
          <w:rFonts w:ascii="Vinci Sans" w:hAnsi="Vinci Sans" w:cstheme="minorHAnsi"/>
          <w:b/>
          <w:sz w:val="20"/>
          <w:szCs w:val="20"/>
          <w:u w:val="single"/>
        </w:rPr>
      </w:pPr>
      <w:r w:rsidRPr="00345C9D">
        <w:rPr>
          <w:rFonts w:ascii="Vinci Sans" w:hAnsi="Vinci Sans" w:cstheme="minorHAnsi"/>
          <w:b/>
          <w:sz w:val="20"/>
          <w:szCs w:val="20"/>
        </w:rPr>
        <w:t>Les accès au</w:t>
      </w:r>
      <w:r w:rsidR="006D3052">
        <w:rPr>
          <w:rFonts w:ascii="Vinci Sans" w:hAnsi="Vinci Sans" w:cstheme="minorHAnsi"/>
          <w:b/>
          <w:sz w:val="20"/>
          <w:szCs w:val="20"/>
        </w:rPr>
        <w:t>x</w:t>
      </w:r>
      <w:r w:rsidRPr="00345C9D">
        <w:rPr>
          <w:rFonts w:ascii="Vinci Sans" w:hAnsi="Vinci Sans" w:cstheme="minorHAnsi"/>
          <w:b/>
          <w:sz w:val="20"/>
          <w:szCs w:val="20"/>
        </w:rPr>
        <w:t xml:space="preserve"> domaines pr</w:t>
      </w:r>
      <w:r w:rsidR="006D3052">
        <w:rPr>
          <w:rFonts w:ascii="Vinci Sans" w:hAnsi="Vinci Sans" w:cstheme="minorHAnsi"/>
          <w:b/>
          <w:sz w:val="20"/>
          <w:szCs w:val="20"/>
        </w:rPr>
        <w:t>ivés seront également maintenus</w:t>
      </w:r>
      <w:r w:rsidR="004569AA">
        <w:rPr>
          <w:rFonts w:ascii="Vinci Sans" w:hAnsi="Vinci Sans" w:cstheme="minorHAnsi"/>
          <w:b/>
          <w:sz w:val="20"/>
          <w:szCs w:val="20"/>
        </w:rPr>
        <w:t xml:space="preserve">. </w:t>
      </w:r>
      <w:r w:rsidR="004569AA" w:rsidRPr="004569AA">
        <w:rPr>
          <w:rFonts w:ascii="Vinci Sans" w:hAnsi="Vinci Sans" w:cstheme="minorHAnsi"/>
          <w:b/>
          <w:sz w:val="20"/>
          <w:szCs w:val="20"/>
          <w:u w:val="single"/>
        </w:rPr>
        <w:t xml:space="preserve">Néanmoins, des </w:t>
      </w:r>
      <w:r w:rsidR="004569AA">
        <w:rPr>
          <w:rFonts w:ascii="Vinci Sans" w:hAnsi="Vinci Sans" w:cstheme="minorHAnsi"/>
          <w:b/>
          <w:sz w:val="20"/>
          <w:szCs w:val="20"/>
          <w:u w:val="single"/>
        </w:rPr>
        <w:t>manœuvres</w:t>
      </w:r>
      <w:r w:rsidR="004569AA" w:rsidRPr="004569AA">
        <w:rPr>
          <w:rFonts w:ascii="Vinci Sans" w:hAnsi="Vinci Sans" w:cstheme="minorHAnsi"/>
          <w:b/>
          <w:sz w:val="20"/>
          <w:szCs w:val="20"/>
          <w:u w:val="single"/>
        </w:rPr>
        <w:t xml:space="preserve"> d’engins </w:t>
      </w:r>
      <w:r w:rsidR="004569AA">
        <w:rPr>
          <w:rFonts w:ascii="Vinci Sans" w:hAnsi="Vinci Sans" w:cstheme="minorHAnsi"/>
          <w:b/>
          <w:sz w:val="20"/>
          <w:szCs w:val="20"/>
          <w:u w:val="single"/>
        </w:rPr>
        <w:t xml:space="preserve">de chantier </w:t>
      </w:r>
      <w:r w:rsidR="004569AA" w:rsidRPr="004569AA">
        <w:rPr>
          <w:rFonts w:ascii="Vinci Sans" w:hAnsi="Vinci Sans" w:cstheme="minorHAnsi"/>
          <w:b/>
          <w:sz w:val="20"/>
          <w:szCs w:val="20"/>
          <w:u w:val="single"/>
        </w:rPr>
        <w:t>pourront bloquer temporairement (</w:t>
      </w:r>
      <w:r w:rsidR="006D3052">
        <w:rPr>
          <w:rFonts w:ascii="Vinci Sans" w:hAnsi="Vinci Sans" w:cstheme="minorHAnsi"/>
          <w:b/>
          <w:sz w:val="20"/>
          <w:szCs w:val="20"/>
          <w:u w:val="single"/>
        </w:rPr>
        <w:t>5</w:t>
      </w:r>
      <w:r w:rsidR="004569AA" w:rsidRPr="004569AA">
        <w:rPr>
          <w:rFonts w:ascii="Vinci Sans" w:hAnsi="Vinci Sans" w:cstheme="minorHAnsi"/>
          <w:b/>
          <w:sz w:val="20"/>
          <w:szCs w:val="20"/>
          <w:u w:val="single"/>
        </w:rPr>
        <w:t xml:space="preserve"> à 10 minutes) les accès riverains</w:t>
      </w:r>
      <w:r w:rsidR="004569AA">
        <w:rPr>
          <w:rFonts w:ascii="Vinci Sans" w:hAnsi="Vinci Sans" w:cstheme="minorHAnsi"/>
          <w:b/>
          <w:sz w:val="20"/>
          <w:szCs w:val="20"/>
          <w:u w:val="single"/>
        </w:rPr>
        <w:t xml:space="preserve"> </w:t>
      </w:r>
      <w:r w:rsidR="004569AA" w:rsidRPr="004569AA">
        <w:rPr>
          <w:rFonts w:ascii="Vinci Sans" w:hAnsi="Vinci Sans" w:cstheme="minorHAnsi"/>
          <w:b/>
          <w:sz w:val="20"/>
          <w:szCs w:val="20"/>
          <w:u w:val="single"/>
        </w:rPr>
        <w:t xml:space="preserve">: nous vous remercions d’avance </w:t>
      </w:r>
      <w:r w:rsidR="004569AA">
        <w:rPr>
          <w:rFonts w:ascii="Vinci Sans" w:hAnsi="Vinci Sans" w:cstheme="minorHAnsi"/>
          <w:b/>
          <w:sz w:val="20"/>
          <w:szCs w:val="20"/>
          <w:u w:val="single"/>
        </w:rPr>
        <w:t>de</w:t>
      </w:r>
      <w:r w:rsidR="004569AA" w:rsidRPr="004569AA">
        <w:rPr>
          <w:rFonts w:ascii="Vinci Sans" w:hAnsi="Vinci Sans" w:cstheme="minorHAnsi"/>
          <w:b/>
          <w:sz w:val="20"/>
          <w:szCs w:val="20"/>
          <w:u w:val="single"/>
        </w:rPr>
        <w:t xml:space="preserve"> votre compréhension.</w:t>
      </w:r>
    </w:p>
    <w:p w14:paraId="666373C6" w14:textId="77777777" w:rsidR="00345C9D" w:rsidRPr="00345C9D" w:rsidRDefault="00345C9D" w:rsidP="00345C9D">
      <w:pPr>
        <w:spacing w:before="120" w:after="0" w:line="240" w:lineRule="auto"/>
        <w:jc w:val="both"/>
        <w:rPr>
          <w:rFonts w:ascii="Vinci Sans" w:hAnsi="Vinci Sans" w:cstheme="minorHAnsi"/>
          <w:b/>
          <w:sz w:val="20"/>
          <w:szCs w:val="20"/>
        </w:rPr>
      </w:pPr>
    </w:p>
    <w:p w14:paraId="105D620D" w14:textId="77777777" w:rsidR="00277954" w:rsidRPr="009B7992" w:rsidRDefault="00277954" w:rsidP="009B7992">
      <w:pPr>
        <w:spacing w:before="120" w:after="0" w:line="240" w:lineRule="auto"/>
        <w:jc w:val="both"/>
        <w:rPr>
          <w:rFonts w:ascii="Vinci Sans" w:hAnsi="Vinci Sans" w:cstheme="minorHAnsi"/>
          <w:sz w:val="20"/>
          <w:szCs w:val="20"/>
        </w:rPr>
      </w:pPr>
      <w:r w:rsidRPr="009B7992">
        <w:rPr>
          <w:rFonts w:ascii="Vinci Sans" w:hAnsi="Vinci Sans" w:cstheme="minorHAnsi"/>
          <w:sz w:val="20"/>
          <w:szCs w:val="20"/>
        </w:rPr>
        <w:t>La décomposition des différentes tâches du chantier est décrite au verso de cette lettre d’information.</w:t>
      </w:r>
    </w:p>
    <w:p w14:paraId="69874E82" w14:textId="77777777" w:rsidR="001A6A4D" w:rsidRPr="009B7992" w:rsidRDefault="001A6A4D" w:rsidP="00765F9C">
      <w:pPr>
        <w:spacing w:before="120" w:after="0" w:line="240" w:lineRule="auto"/>
        <w:jc w:val="both"/>
        <w:rPr>
          <w:rFonts w:ascii="Vinci Sans" w:hAnsi="Vinci Sans" w:cstheme="minorHAnsi"/>
          <w:sz w:val="20"/>
          <w:szCs w:val="20"/>
        </w:rPr>
      </w:pPr>
    </w:p>
    <w:p w14:paraId="06DBBD80" w14:textId="77777777" w:rsidR="00527C6A" w:rsidRPr="009B7992" w:rsidRDefault="00527C6A" w:rsidP="00527C6A">
      <w:pPr>
        <w:jc w:val="both"/>
        <w:rPr>
          <w:rFonts w:ascii="Vinci Sans" w:hAnsi="Vinci Sans" w:cstheme="minorHAnsi"/>
          <w:sz w:val="20"/>
          <w:szCs w:val="20"/>
        </w:rPr>
      </w:pPr>
      <w:r w:rsidRPr="009B7992">
        <w:rPr>
          <w:rFonts w:ascii="Vinci Sans" w:hAnsi="Vinci Sans" w:cstheme="minorHAnsi"/>
          <w:sz w:val="20"/>
          <w:szCs w:val="20"/>
        </w:rPr>
        <w:t>Nous vous remercions de votre compréhension pour ces désagréments passagers. Soyez assurés que tout est mis en œuvre pour que les chantiers du service public de l’eau potable perturbent le moins possible votre quotidien. Le</w:t>
      </w:r>
      <w:r w:rsidR="00BC1B6A">
        <w:rPr>
          <w:rFonts w:ascii="Vinci Sans" w:hAnsi="Vinci Sans" w:cstheme="minorHAnsi"/>
          <w:sz w:val="20"/>
          <w:szCs w:val="20"/>
        </w:rPr>
        <w:t>s investissements que réalise AQUAVESC</w:t>
      </w:r>
      <w:r w:rsidRPr="009B7992">
        <w:rPr>
          <w:rFonts w:ascii="Vinci Sans" w:hAnsi="Vinci Sans" w:cstheme="minorHAnsi"/>
          <w:sz w:val="20"/>
          <w:szCs w:val="20"/>
        </w:rPr>
        <w:t>, notamment pour l’entretien et la rénovation de son réseau, permettent d’améliorer sans cesse la qualité de ce service public.</w:t>
      </w:r>
    </w:p>
    <w:p w14:paraId="37019D09" w14:textId="77777777" w:rsidR="00A02F3D" w:rsidRPr="009B7992" w:rsidRDefault="00527C6A" w:rsidP="00527C6A">
      <w:pPr>
        <w:jc w:val="both"/>
        <w:rPr>
          <w:rFonts w:ascii="Vinci Sans" w:hAnsi="Vinci Sans" w:cstheme="minorHAnsi"/>
          <w:sz w:val="20"/>
          <w:szCs w:val="20"/>
        </w:rPr>
      </w:pPr>
      <w:r w:rsidRPr="009B7992">
        <w:rPr>
          <w:rFonts w:ascii="Vinci Sans" w:hAnsi="Vinci Sans" w:cstheme="minorHAnsi"/>
          <w:sz w:val="20"/>
          <w:szCs w:val="20"/>
        </w:rPr>
        <w:t>Par ailleurs, sachez que pour toute question ou problème relatifs à votre alimentation en eau potable durant le chantier, le service client de la S</w:t>
      </w:r>
      <w:r w:rsidR="00280DA2" w:rsidRPr="009B7992">
        <w:rPr>
          <w:rFonts w:ascii="Vinci Sans" w:hAnsi="Vinci Sans" w:cstheme="minorHAnsi"/>
          <w:sz w:val="20"/>
          <w:szCs w:val="20"/>
        </w:rPr>
        <w:t>EOP</w:t>
      </w:r>
      <w:r w:rsidRPr="009B7992">
        <w:rPr>
          <w:rFonts w:ascii="Vinci Sans" w:hAnsi="Vinci Sans" w:cstheme="minorHAnsi"/>
          <w:sz w:val="20"/>
          <w:szCs w:val="20"/>
        </w:rPr>
        <w:t xml:space="preserve">, joignable au 0 977 409 436 (ouvert du lundi au vendredi de 8H00 à 19H00 et le samedi de 8H00 à 13H00), ainsi que le service d’urgence, joignable au 0 977 429 436 </w:t>
      </w:r>
      <w:r w:rsidR="00C155B8" w:rsidRPr="009B7992">
        <w:rPr>
          <w:rFonts w:ascii="Vinci Sans" w:hAnsi="Vinci Sans" w:cstheme="minorHAnsi"/>
          <w:sz w:val="20"/>
          <w:szCs w:val="20"/>
        </w:rPr>
        <w:t>(disponible</w:t>
      </w:r>
      <w:r w:rsidRPr="009B7992">
        <w:rPr>
          <w:rFonts w:ascii="Vinci Sans" w:hAnsi="Vinci Sans" w:cstheme="minorHAnsi"/>
          <w:sz w:val="20"/>
          <w:szCs w:val="20"/>
        </w:rPr>
        <w:t xml:space="preserve"> 24h/24), se tiendront à votre disposition.</w:t>
      </w:r>
      <w:r w:rsidRPr="009B7992">
        <w:rPr>
          <w:rFonts w:ascii="Vinci Sans" w:hAnsi="Vinci Sans" w:cstheme="minorHAnsi"/>
          <w:sz w:val="20"/>
          <w:szCs w:val="20"/>
        </w:rPr>
        <w:tab/>
      </w:r>
      <w:r w:rsidRPr="009B7992">
        <w:rPr>
          <w:rFonts w:ascii="Vinci Sans" w:hAnsi="Vinci Sans" w:cstheme="minorHAnsi"/>
          <w:sz w:val="20"/>
          <w:szCs w:val="20"/>
        </w:rPr>
        <w:tab/>
      </w:r>
      <w:r w:rsidRPr="009B7992">
        <w:rPr>
          <w:rFonts w:ascii="Vinci Sans" w:hAnsi="Vinci Sans" w:cstheme="minorHAnsi"/>
          <w:sz w:val="20"/>
          <w:szCs w:val="20"/>
        </w:rPr>
        <w:tab/>
      </w:r>
      <w:r w:rsidRPr="009B7992">
        <w:rPr>
          <w:rFonts w:ascii="Vinci Sans" w:hAnsi="Vinci Sans" w:cstheme="minorHAnsi"/>
          <w:sz w:val="20"/>
          <w:szCs w:val="20"/>
        </w:rPr>
        <w:tab/>
      </w:r>
      <w:r w:rsidRPr="009B7992">
        <w:rPr>
          <w:rFonts w:ascii="Vinci Sans" w:hAnsi="Vinci Sans" w:cstheme="minorHAnsi"/>
          <w:sz w:val="20"/>
          <w:szCs w:val="20"/>
        </w:rPr>
        <w:tab/>
      </w:r>
      <w:r w:rsidRPr="009B7992">
        <w:rPr>
          <w:rFonts w:ascii="Vinci Sans" w:hAnsi="Vinci Sans" w:cstheme="minorHAnsi"/>
          <w:sz w:val="20"/>
          <w:szCs w:val="20"/>
        </w:rPr>
        <w:tab/>
      </w:r>
    </w:p>
    <w:p w14:paraId="53F22B53" w14:textId="77777777" w:rsidR="00280DA2" w:rsidRPr="009B7992" w:rsidRDefault="001A6A4D" w:rsidP="00CF55D1">
      <w:pPr>
        <w:ind w:left="4956" w:firstLine="708"/>
        <w:jc w:val="both"/>
        <w:rPr>
          <w:rFonts w:ascii="Vinci Sans" w:hAnsi="Vinci Sans" w:cstheme="minorHAnsi"/>
          <w:sz w:val="20"/>
          <w:szCs w:val="20"/>
        </w:rPr>
      </w:pPr>
      <w:r w:rsidRPr="009B7992">
        <w:rPr>
          <w:rFonts w:ascii="Vinci Sans" w:hAnsi="Vinci Sans" w:cstheme="minorHAnsi"/>
          <w:sz w:val="20"/>
          <w:szCs w:val="20"/>
        </w:rPr>
        <w:t>Erik LINQUIER</w:t>
      </w:r>
    </w:p>
    <w:p w14:paraId="0C74ECD1" w14:textId="77777777" w:rsidR="007C6FB6" w:rsidRPr="009B7992" w:rsidRDefault="00A02F3D" w:rsidP="00CF55D1">
      <w:pPr>
        <w:ind w:left="4956" w:firstLine="708"/>
        <w:jc w:val="both"/>
        <w:rPr>
          <w:rFonts w:ascii="Vinci Sans" w:hAnsi="Vinci Sans" w:cstheme="minorHAnsi"/>
          <w:sz w:val="20"/>
          <w:szCs w:val="20"/>
        </w:rPr>
      </w:pPr>
      <w:r w:rsidRPr="009B7992">
        <w:rPr>
          <w:rFonts w:ascii="Vinci Sans" w:hAnsi="Vinci Sans" w:cstheme="minorHAnsi"/>
          <w:sz w:val="20"/>
          <w:szCs w:val="20"/>
        </w:rPr>
        <w:t xml:space="preserve">Président </w:t>
      </w:r>
      <w:r w:rsidR="00BC1B6A">
        <w:rPr>
          <w:rFonts w:ascii="Vinci Sans" w:hAnsi="Vinci Sans" w:cstheme="minorHAnsi"/>
          <w:sz w:val="20"/>
          <w:szCs w:val="20"/>
        </w:rPr>
        <w:t>d’AQUAVESC</w:t>
      </w:r>
    </w:p>
    <w:p w14:paraId="02E6B923" w14:textId="77777777" w:rsidR="001C0696" w:rsidRDefault="001C0696">
      <w:r>
        <w:rPr>
          <w:b/>
          <w:bCs/>
        </w:rPr>
        <w:br w:type="page"/>
      </w:r>
    </w:p>
    <w:tbl>
      <w:tblPr>
        <w:tblStyle w:val="TableauGrille4-Accentuation1"/>
        <w:tblW w:w="10774" w:type="dxa"/>
        <w:tblInd w:w="-431" w:type="dxa"/>
        <w:tblLayout w:type="fixed"/>
        <w:tblLook w:val="04A0" w:firstRow="1" w:lastRow="0" w:firstColumn="1" w:lastColumn="0" w:noHBand="0" w:noVBand="1"/>
      </w:tblPr>
      <w:tblGrid>
        <w:gridCol w:w="2154"/>
        <w:gridCol w:w="2155"/>
        <w:gridCol w:w="2155"/>
        <w:gridCol w:w="2155"/>
        <w:gridCol w:w="2155"/>
      </w:tblGrid>
      <w:tr w:rsidR="00FA2C21" w14:paraId="7FFABE7C" w14:textId="77777777" w:rsidTr="001C0696">
        <w:trPr>
          <w:cnfStyle w:val="100000000000" w:firstRow="1" w:lastRow="0" w:firstColumn="0" w:lastColumn="0" w:oddVBand="0" w:evenVBand="0" w:oddHBand="0" w:evenHBand="0" w:firstRowFirstColumn="0" w:firstRowLastColumn="0" w:lastRowFirstColumn="0" w:lastRowLastColumn="0"/>
          <w:trHeight w:val="1137"/>
        </w:trPr>
        <w:tc>
          <w:tcPr>
            <w:cnfStyle w:val="001000000000" w:firstRow="0" w:lastRow="0" w:firstColumn="1" w:lastColumn="0" w:oddVBand="0" w:evenVBand="0" w:oddHBand="0" w:evenHBand="0" w:firstRowFirstColumn="0" w:firstRowLastColumn="0" w:lastRowFirstColumn="0" w:lastRowLastColumn="0"/>
            <w:tcW w:w="2154" w:type="dxa"/>
            <w:shd w:val="clear" w:color="auto" w:fill="4F81BD"/>
            <w:hideMark/>
          </w:tcPr>
          <w:p w14:paraId="312C1ABB" w14:textId="5D8643DF" w:rsidR="00FA2C21" w:rsidRDefault="00FA2C21" w:rsidP="00BD4965">
            <w:pPr>
              <w:jc w:val="center"/>
              <w:rPr>
                <w:rFonts w:ascii="Vinci Sans" w:hAnsi="Vinci Sans"/>
                <w:sz w:val="24"/>
                <w:szCs w:val="24"/>
              </w:rPr>
            </w:pPr>
            <w:r w:rsidRPr="00F206DA">
              <w:rPr>
                <w:rFonts w:ascii="Vinci Sans" w:hAnsi="Vinci Sans"/>
                <w:sz w:val="24"/>
                <w:szCs w:val="24"/>
              </w:rPr>
              <w:lastRenderedPageBreak/>
              <w:t>Semaine</w:t>
            </w:r>
            <w:r>
              <w:rPr>
                <w:rFonts w:ascii="Vinci Sans" w:hAnsi="Vinci Sans"/>
                <w:sz w:val="24"/>
                <w:szCs w:val="24"/>
              </w:rPr>
              <w:t xml:space="preserve"> </w:t>
            </w:r>
            <w:r w:rsidR="007037FE">
              <w:rPr>
                <w:rFonts w:ascii="Vinci Sans" w:hAnsi="Vinci Sans"/>
                <w:sz w:val="24"/>
                <w:szCs w:val="24"/>
              </w:rPr>
              <w:t>3</w:t>
            </w:r>
            <w:r w:rsidR="001106BC">
              <w:rPr>
                <w:rFonts w:ascii="Vinci Sans" w:hAnsi="Vinci Sans"/>
                <w:sz w:val="24"/>
                <w:szCs w:val="24"/>
              </w:rPr>
              <w:t>7</w:t>
            </w:r>
          </w:p>
          <w:p w14:paraId="040A32E8" w14:textId="51ECE3AA" w:rsidR="00FA2C21" w:rsidRPr="00F206DA" w:rsidRDefault="00FA2C21" w:rsidP="002201F9">
            <w:pPr>
              <w:jc w:val="center"/>
              <w:rPr>
                <w:rFonts w:ascii="Vinci Sans" w:hAnsi="Vinci Sans"/>
                <w:sz w:val="24"/>
                <w:szCs w:val="24"/>
              </w:rPr>
            </w:pPr>
            <w:r w:rsidRPr="00F206DA">
              <w:rPr>
                <w:rFonts w:ascii="Vinci Sans" w:hAnsi="Vinci Sans"/>
                <w:sz w:val="24"/>
                <w:szCs w:val="24"/>
              </w:rPr>
              <w:t>(</w:t>
            </w:r>
            <w:proofErr w:type="gramStart"/>
            <w:r w:rsidRPr="00F206DA">
              <w:rPr>
                <w:rFonts w:ascii="Vinci Sans" w:hAnsi="Vinci Sans"/>
                <w:sz w:val="24"/>
                <w:szCs w:val="24"/>
              </w:rPr>
              <w:t>du</w:t>
            </w:r>
            <w:proofErr w:type="gramEnd"/>
            <w:r w:rsidRPr="00F206DA">
              <w:rPr>
                <w:rFonts w:ascii="Vinci Sans" w:hAnsi="Vinci Sans"/>
                <w:sz w:val="24"/>
                <w:szCs w:val="24"/>
              </w:rPr>
              <w:t xml:space="preserve"> </w:t>
            </w:r>
            <w:r w:rsidR="001106BC">
              <w:rPr>
                <w:rFonts w:ascii="Vinci Sans" w:hAnsi="Vinci Sans"/>
                <w:sz w:val="24"/>
                <w:szCs w:val="24"/>
              </w:rPr>
              <w:t>13/09/2021</w:t>
            </w:r>
            <w:r w:rsidR="007037FE">
              <w:rPr>
                <w:rFonts w:ascii="Vinci Sans" w:hAnsi="Vinci Sans"/>
                <w:sz w:val="24"/>
                <w:szCs w:val="24"/>
              </w:rPr>
              <w:t xml:space="preserve"> au </w:t>
            </w:r>
            <w:r w:rsidR="001106BC">
              <w:rPr>
                <w:rFonts w:ascii="Vinci Sans" w:hAnsi="Vinci Sans"/>
                <w:sz w:val="24"/>
                <w:szCs w:val="24"/>
              </w:rPr>
              <w:t>17/09/2021</w:t>
            </w:r>
            <w:r w:rsidRPr="00F206DA">
              <w:rPr>
                <w:rFonts w:ascii="Vinci Sans" w:hAnsi="Vinci Sans"/>
                <w:sz w:val="24"/>
                <w:szCs w:val="24"/>
              </w:rPr>
              <w:t>)</w:t>
            </w:r>
          </w:p>
        </w:tc>
        <w:tc>
          <w:tcPr>
            <w:tcW w:w="2155" w:type="dxa"/>
            <w:shd w:val="clear" w:color="auto" w:fill="4F81BD"/>
            <w:hideMark/>
          </w:tcPr>
          <w:p w14:paraId="164F9FE3" w14:textId="0F08263E" w:rsidR="00FA2C21" w:rsidRDefault="00FA2C21" w:rsidP="00BD4965">
            <w:pPr>
              <w:jc w:val="center"/>
              <w:cnfStyle w:val="100000000000" w:firstRow="1" w:lastRow="0" w:firstColumn="0" w:lastColumn="0" w:oddVBand="0" w:evenVBand="0" w:oddHBand="0" w:evenHBand="0" w:firstRowFirstColumn="0" w:firstRowLastColumn="0" w:lastRowFirstColumn="0" w:lastRowLastColumn="0"/>
              <w:rPr>
                <w:rFonts w:ascii="Vinci Sans" w:hAnsi="Vinci Sans"/>
                <w:sz w:val="24"/>
                <w:szCs w:val="24"/>
              </w:rPr>
            </w:pPr>
            <w:r w:rsidRPr="00F206DA">
              <w:rPr>
                <w:rFonts w:ascii="Vinci Sans" w:hAnsi="Vinci Sans"/>
                <w:sz w:val="24"/>
                <w:szCs w:val="24"/>
              </w:rPr>
              <w:t>Semaine</w:t>
            </w:r>
            <w:r>
              <w:rPr>
                <w:rFonts w:ascii="Vinci Sans" w:hAnsi="Vinci Sans"/>
                <w:sz w:val="24"/>
                <w:szCs w:val="24"/>
              </w:rPr>
              <w:t>s</w:t>
            </w:r>
            <w:r w:rsidRPr="00F206DA">
              <w:rPr>
                <w:rFonts w:ascii="Vinci Sans" w:hAnsi="Vinci Sans"/>
                <w:sz w:val="24"/>
                <w:szCs w:val="24"/>
              </w:rPr>
              <w:t xml:space="preserve"> </w:t>
            </w:r>
            <w:r w:rsidR="001106BC">
              <w:rPr>
                <w:rFonts w:ascii="Vinci Sans" w:hAnsi="Vinci Sans"/>
                <w:sz w:val="24"/>
                <w:szCs w:val="24"/>
              </w:rPr>
              <w:t>38 et 39</w:t>
            </w:r>
          </w:p>
          <w:p w14:paraId="07B58463" w14:textId="2B262EB6" w:rsidR="00FA2C21" w:rsidRPr="00F206DA" w:rsidRDefault="00FA2C21" w:rsidP="00BD4965">
            <w:pPr>
              <w:jc w:val="center"/>
              <w:cnfStyle w:val="100000000000" w:firstRow="1" w:lastRow="0" w:firstColumn="0" w:lastColumn="0" w:oddVBand="0" w:evenVBand="0" w:oddHBand="0" w:evenHBand="0" w:firstRowFirstColumn="0" w:firstRowLastColumn="0" w:lastRowFirstColumn="0" w:lastRowLastColumn="0"/>
              <w:rPr>
                <w:rFonts w:ascii="Vinci Sans" w:hAnsi="Vinci Sans"/>
                <w:sz w:val="24"/>
                <w:szCs w:val="24"/>
              </w:rPr>
            </w:pPr>
            <w:r w:rsidRPr="00F206DA">
              <w:rPr>
                <w:rFonts w:ascii="Vinci Sans" w:hAnsi="Vinci Sans"/>
                <w:sz w:val="24"/>
                <w:szCs w:val="24"/>
              </w:rPr>
              <w:t>(</w:t>
            </w:r>
            <w:proofErr w:type="gramStart"/>
            <w:r w:rsidRPr="00F206DA">
              <w:rPr>
                <w:rFonts w:ascii="Vinci Sans" w:hAnsi="Vinci Sans"/>
                <w:sz w:val="24"/>
                <w:szCs w:val="24"/>
              </w:rPr>
              <w:t>du</w:t>
            </w:r>
            <w:proofErr w:type="gramEnd"/>
            <w:r w:rsidRPr="00F206DA">
              <w:rPr>
                <w:rFonts w:ascii="Vinci Sans" w:hAnsi="Vinci Sans"/>
                <w:sz w:val="24"/>
                <w:szCs w:val="24"/>
              </w:rPr>
              <w:t xml:space="preserve"> </w:t>
            </w:r>
            <w:r w:rsidR="001106BC">
              <w:rPr>
                <w:rFonts w:ascii="Vinci Sans" w:hAnsi="Vinci Sans"/>
                <w:sz w:val="24"/>
                <w:szCs w:val="24"/>
              </w:rPr>
              <w:t>20/09/2021</w:t>
            </w:r>
            <w:r w:rsidR="002201F9">
              <w:rPr>
                <w:rFonts w:ascii="Vinci Sans" w:hAnsi="Vinci Sans"/>
                <w:sz w:val="24"/>
                <w:szCs w:val="24"/>
              </w:rPr>
              <w:t xml:space="preserve"> au </w:t>
            </w:r>
            <w:r w:rsidR="001106BC">
              <w:rPr>
                <w:rFonts w:ascii="Vinci Sans" w:hAnsi="Vinci Sans"/>
                <w:sz w:val="24"/>
                <w:szCs w:val="24"/>
              </w:rPr>
              <w:t>1/10/2021</w:t>
            </w:r>
            <w:r w:rsidRPr="00F206DA">
              <w:rPr>
                <w:rFonts w:ascii="Vinci Sans" w:hAnsi="Vinci Sans"/>
                <w:sz w:val="24"/>
                <w:szCs w:val="24"/>
              </w:rPr>
              <w:t>)</w:t>
            </w:r>
          </w:p>
        </w:tc>
        <w:tc>
          <w:tcPr>
            <w:tcW w:w="2155" w:type="dxa"/>
            <w:shd w:val="clear" w:color="auto" w:fill="4F81BD"/>
          </w:tcPr>
          <w:p w14:paraId="59A470ED" w14:textId="08292BEF" w:rsidR="002201F9" w:rsidRDefault="00FA2C21" w:rsidP="002201F9">
            <w:pPr>
              <w:jc w:val="center"/>
              <w:cnfStyle w:val="100000000000" w:firstRow="1" w:lastRow="0" w:firstColumn="0" w:lastColumn="0" w:oddVBand="0" w:evenVBand="0" w:oddHBand="0" w:evenHBand="0" w:firstRowFirstColumn="0" w:firstRowLastColumn="0" w:lastRowFirstColumn="0" w:lastRowLastColumn="0"/>
              <w:rPr>
                <w:rFonts w:ascii="Vinci Sans" w:hAnsi="Vinci Sans"/>
                <w:sz w:val="24"/>
                <w:szCs w:val="24"/>
              </w:rPr>
            </w:pPr>
            <w:r w:rsidRPr="00F206DA">
              <w:rPr>
                <w:rFonts w:ascii="Vinci Sans" w:hAnsi="Vinci Sans"/>
                <w:sz w:val="24"/>
                <w:szCs w:val="24"/>
              </w:rPr>
              <w:t>Semaine</w:t>
            </w:r>
            <w:r>
              <w:rPr>
                <w:rFonts w:ascii="Vinci Sans" w:hAnsi="Vinci Sans"/>
                <w:sz w:val="24"/>
                <w:szCs w:val="24"/>
              </w:rPr>
              <w:t xml:space="preserve"> </w:t>
            </w:r>
            <w:r w:rsidR="001106BC">
              <w:rPr>
                <w:rFonts w:ascii="Vinci Sans" w:hAnsi="Vinci Sans"/>
                <w:sz w:val="24"/>
                <w:szCs w:val="24"/>
              </w:rPr>
              <w:t>40 et 41</w:t>
            </w:r>
          </w:p>
          <w:p w14:paraId="148D1F53" w14:textId="258D503D" w:rsidR="00FA2C21" w:rsidRPr="00F206DA" w:rsidRDefault="00FA2C21" w:rsidP="002201F9">
            <w:pPr>
              <w:jc w:val="center"/>
              <w:cnfStyle w:val="100000000000" w:firstRow="1" w:lastRow="0" w:firstColumn="0" w:lastColumn="0" w:oddVBand="0" w:evenVBand="0" w:oddHBand="0" w:evenHBand="0" w:firstRowFirstColumn="0" w:firstRowLastColumn="0" w:lastRowFirstColumn="0" w:lastRowLastColumn="0"/>
              <w:rPr>
                <w:rFonts w:ascii="Vinci Sans" w:hAnsi="Vinci Sans"/>
                <w:sz w:val="24"/>
                <w:szCs w:val="24"/>
              </w:rPr>
            </w:pPr>
            <w:r w:rsidRPr="00F206DA">
              <w:rPr>
                <w:rFonts w:ascii="Vinci Sans" w:hAnsi="Vinci Sans"/>
                <w:sz w:val="24"/>
                <w:szCs w:val="24"/>
              </w:rPr>
              <w:t>(</w:t>
            </w:r>
            <w:proofErr w:type="gramStart"/>
            <w:r w:rsidRPr="00F206DA">
              <w:rPr>
                <w:rFonts w:ascii="Vinci Sans" w:hAnsi="Vinci Sans"/>
                <w:sz w:val="24"/>
                <w:szCs w:val="24"/>
              </w:rPr>
              <w:t>du</w:t>
            </w:r>
            <w:proofErr w:type="gramEnd"/>
            <w:r w:rsidRPr="00F206DA">
              <w:rPr>
                <w:rFonts w:ascii="Vinci Sans" w:hAnsi="Vinci Sans"/>
                <w:sz w:val="24"/>
                <w:szCs w:val="24"/>
              </w:rPr>
              <w:t xml:space="preserve"> </w:t>
            </w:r>
            <w:r w:rsidR="001106BC">
              <w:rPr>
                <w:rFonts w:ascii="Vinci Sans" w:hAnsi="Vinci Sans"/>
                <w:sz w:val="24"/>
                <w:szCs w:val="24"/>
              </w:rPr>
              <w:t>4/10/2021</w:t>
            </w:r>
            <w:r w:rsidR="002201F9">
              <w:rPr>
                <w:rFonts w:ascii="Vinci Sans" w:hAnsi="Vinci Sans"/>
                <w:sz w:val="24"/>
                <w:szCs w:val="24"/>
              </w:rPr>
              <w:t xml:space="preserve"> au </w:t>
            </w:r>
            <w:r w:rsidR="001106BC">
              <w:rPr>
                <w:rFonts w:ascii="Vinci Sans" w:hAnsi="Vinci Sans"/>
                <w:sz w:val="24"/>
                <w:szCs w:val="24"/>
              </w:rPr>
              <w:t>15/1</w:t>
            </w:r>
            <w:r w:rsidR="008F79D3">
              <w:rPr>
                <w:rFonts w:ascii="Vinci Sans" w:hAnsi="Vinci Sans"/>
                <w:sz w:val="24"/>
                <w:szCs w:val="24"/>
              </w:rPr>
              <w:t>0</w:t>
            </w:r>
            <w:r w:rsidR="001106BC">
              <w:rPr>
                <w:rFonts w:ascii="Vinci Sans" w:hAnsi="Vinci Sans"/>
                <w:sz w:val="24"/>
                <w:szCs w:val="24"/>
              </w:rPr>
              <w:t>/2021</w:t>
            </w:r>
            <w:r w:rsidRPr="00F206DA">
              <w:rPr>
                <w:rFonts w:ascii="Vinci Sans" w:hAnsi="Vinci Sans"/>
                <w:sz w:val="24"/>
                <w:szCs w:val="24"/>
              </w:rPr>
              <w:t>)</w:t>
            </w:r>
          </w:p>
        </w:tc>
        <w:tc>
          <w:tcPr>
            <w:tcW w:w="2155" w:type="dxa"/>
            <w:shd w:val="clear" w:color="auto" w:fill="4F81BD"/>
            <w:hideMark/>
          </w:tcPr>
          <w:p w14:paraId="04F763DC" w14:textId="433CBB5E" w:rsidR="00FA2C21" w:rsidRPr="00F206DA" w:rsidRDefault="00FA2C21" w:rsidP="00BD4965">
            <w:pPr>
              <w:jc w:val="center"/>
              <w:cnfStyle w:val="100000000000" w:firstRow="1" w:lastRow="0" w:firstColumn="0" w:lastColumn="0" w:oddVBand="0" w:evenVBand="0" w:oddHBand="0" w:evenHBand="0" w:firstRowFirstColumn="0" w:firstRowLastColumn="0" w:lastRowFirstColumn="0" w:lastRowLastColumn="0"/>
              <w:rPr>
                <w:rFonts w:ascii="Vinci Sans" w:hAnsi="Vinci Sans"/>
                <w:sz w:val="24"/>
                <w:szCs w:val="24"/>
              </w:rPr>
            </w:pPr>
            <w:r>
              <w:rPr>
                <w:rFonts w:ascii="Vinci Sans" w:hAnsi="Vinci Sans"/>
                <w:sz w:val="24"/>
                <w:szCs w:val="24"/>
              </w:rPr>
              <w:t xml:space="preserve"> Semaines </w:t>
            </w:r>
            <w:r w:rsidR="001106BC">
              <w:rPr>
                <w:rFonts w:ascii="Vinci Sans" w:hAnsi="Vinci Sans"/>
                <w:sz w:val="24"/>
                <w:szCs w:val="24"/>
              </w:rPr>
              <w:t xml:space="preserve">42 </w:t>
            </w:r>
            <w:r w:rsidR="002A2C5E">
              <w:rPr>
                <w:rFonts w:ascii="Vinci Sans" w:hAnsi="Vinci Sans"/>
                <w:sz w:val="24"/>
                <w:szCs w:val="24"/>
              </w:rPr>
              <w:t>à</w:t>
            </w:r>
            <w:r w:rsidR="001106BC">
              <w:rPr>
                <w:rFonts w:ascii="Vinci Sans" w:hAnsi="Vinci Sans"/>
                <w:sz w:val="24"/>
                <w:szCs w:val="24"/>
              </w:rPr>
              <w:t xml:space="preserve"> 4</w:t>
            </w:r>
            <w:r w:rsidR="002A2C5E">
              <w:rPr>
                <w:rFonts w:ascii="Vinci Sans" w:hAnsi="Vinci Sans"/>
                <w:sz w:val="24"/>
                <w:szCs w:val="24"/>
              </w:rPr>
              <w:t>4</w:t>
            </w:r>
          </w:p>
          <w:p w14:paraId="21BEA4F3" w14:textId="6566FEDF" w:rsidR="00FA2C21" w:rsidRPr="00F206DA" w:rsidRDefault="00FA2C21" w:rsidP="00BD4965">
            <w:pPr>
              <w:jc w:val="center"/>
              <w:cnfStyle w:val="100000000000" w:firstRow="1" w:lastRow="0" w:firstColumn="0" w:lastColumn="0" w:oddVBand="0" w:evenVBand="0" w:oddHBand="0" w:evenHBand="0" w:firstRowFirstColumn="0" w:firstRowLastColumn="0" w:lastRowFirstColumn="0" w:lastRowLastColumn="0"/>
              <w:rPr>
                <w:rFonts w:ascii="Vinci Sans" w:hAnsi="Vinci Sans"/>
                <w:sz w:val="24"/>
                <w:szCs w:val="24"/>
              </w:rPr>
            </w:pPr>
            <w:r w:rsidRPr="00F206DA">
              <w:rPr>
                <w:rFonts w:ascii="Vinci Sans" w:hAnsi="Vinci Sans"/>
                <w:sz w:val="24"/>
                <w:szCs w:val="24"/>
              </w:rPr>
              <w:t>(</w:t>
            </w:r>
            <w:proofErr w:type="gramStart"/>
            <w:r w:rsidRPr="00F206DA">
              <w:rPr>
                <w:rFonts w:ascii="Vinci Sans" w:hAnsi="Vinci Sans"/>
                <w:sz w:val="24"/>
                <w:szCs w:val="24"/>
              </w:rPr>
              <w:t>du</w:t>
            </w:r>
            <w:proofErr w:type="gramEnd"/>
            <w:r w:rsidRPr="00F206DA">
              <w:rPr>
                <w:rFonts w:ascii="Vinci Sans" w:hAnsi="Vinci Sans"/>
                <w:sz w:val="24"/>
                <w:szCs w:val="24"/>
              </w:rPr>
              <w:t xml:space="preserve"> </w:t>
            </w:r>
            <w:r w:rsidR="008F79D3">
              <w:rPr>
                <w:rFonts w:ascii="Vinci Sans" w:hAnsi="Vinci Sans"/>
                <w:sz w:val="24"/>
                <w:szCs w:val="24"/>
              </w:rPr>
              <w:t>18/10/2021</w:t>
            </w:r>
            <w:r w:rsidR="002201F9">
              <w:rPr>
                <w:rFonts w:ascii="Vinci Sans" w:hAnsi="Vinci Sans"/>
                <w:sz w:val="24"/>
                <w:szCs w:val="24"/>
              </w:rPr>
              <w:t xml:space="preserve"> au </w:t>
            </w:r>
            <w:r w:rsidR="008F79D3">
              <w:rPr>
                <w:rFonts w:ascii="Vinci Sans" w:hAnsi="Vinci Sans"/>
                <w:sz w:val="24"/>
                <w:szCs w:val="24"/>
              </w:rPr>
              <w:t>29/10</w:t>
            </w:r>
            <w:r w:rsidR="007037FE">
              <w:rPr>
                <w:rFonts w:ascii="Vinci Sans" w:hAnsi="Vinci Sans"/>
                <w:sz w:val="24"/>
                <w:szCs w:val="24"/>
              </w:rPr>
              <w:t>/202</w:t>
            </w:r>
            <w:r w:rsidR="008F79D3">
              <w:rPr>
                <w:rFonts w:ascii="Vinci Sans" w:hAnsi="Vinci Sans"/>
                <w:sz w:val="24"/>
                <w:szCs w:val="24"/>
              </w:rPr>
              <w:t>1</w:t>
            </w:r>
            <w:r w:rsidRPr="00F206DA">
              <w:rPr>
                <w:rFonts w:ascii="Vinci Sans" w:hAnsi="Vinci Sans"/>
                <w:sz w:val="24"/>
                <w:szCs w:val="24"/>
              </w:rPr>
              <w:t>)</w:t>
            </w:r>
          </w:p>
        </w:tc>
        <w:tc>
          <w:tcPr>
            <w:tcW w:w="2155" w:type="dxa"/>
            <w:shd w:val="clear" w:color="auto" w:fill="4F81BD"/>
          </w:tcPr>
          <w:p w14:paraId="29CAB055" w14:textId="6D7DC910" w:rsidR="00FA2C21" w:rsidRPr="00F206DA" w:rsidRDefault="00FA2C21" w:rsidP="00BD4965">
            <w:pPr>
              <w:jc w:val="center"/>
              <w:cnfStyle w:val="100000000000" w:firstRow="1" w:lastRow="0" w:firstColumn="0" w:lastColumn="0" w:oddVBand="0" w:evenVBand="0" w:oddHBand="0" w:evenHBand="0" w:firstRowFirstColumn="0" w:firstRowLastColumn="0" w:lastRowFirstColumn="0" w:lastRowLastColumn="0"/>
              <w:rPr>
                <w:rFonts w:ascii="Vinci Sans" w:hAnsi="Vinci Sans"/>
                <w:sz w:val="24"/>
                <w:szCs w:val="24"/>
              </w:rPr>
            </w:pPr>
            <w:r w:rsidRPr="00F206DA">
              <w:rPr>
                <w:rFonts w:ascii="Vinci Sans" w:hAnsi="Vinci Sans"/>
                <w:sz w:val="24"/>
                <w:szCs w:val="24"/>
              </w:rPr>
              <w:t>Semaine</w:t>
            </w:r>
            <w:r>
              <w:rPr>
                <w:rFonts w:ascii="Vinci Sans" w:hAnsi="Vinci Sans"/>
                <w:sz w:val="24"/>
                <w:szCs w:val="24"/>
              </w:rPr>
              <w:t xml:space="preserve"> </w:t>
            </w:r>
            <w:r w:rsidR="001106BC">
              <w:rPr>
                <w:rFonts w:ascii="Vinci Sans" w:hAnsi="Vinci Sans"/>
                <w:sz w:val="24"/>
                <w:szCs w:val="24"/>
              </w:rPr>
              <w:t>4</w:t>
            </w:r>
            <w:r w:rsidR="002A2C5E">
              <w:rPr>
                <w:rFonts w:ascii="Vinci Sans" w:hAnsi="Vinci Sans"/>
                <w:sz w:val="24"/>
                <w:szCs w:val="24"/>
              </w:rPr>
              <w:t>5</w:t>
            </w:r>
            <w:r w:rsidR="001106BC">
              <w:rPr>
                <w:rFonts w:ascii="Vinci Sans" w:hAnsi="Vinci Sans"/>
                <w:sz w:val="24"/>
                <w:szCs w:val="24"/>
              </w:rPr>
              <w:t xml:space="preserve"> </w:t>
            </w:r>
            <w:r w:rsidR="008F79D3">
              <w:rPr>
                <w:rFonts w:ascii="Vinci Sans" w:hAnsi="Vinci Sans"/>
                <w:sz w:val="24"/>
                <w:szCs w:val="24"/>
              </w:rPr>
              <w:t>à</w:t>
            </w:r>
            <w:r w:rsidR="001106BC">
              <w:rPr>
                <w:rFonts w:ascii="Vinci Sans" w:hAnsi="Vinci Sans"/>
                <w:sz w:val="24"/>
                <w:szCs w:val="24"/>
              </w:rPr>
              <w:t xml:space="preserve"> 4</w:t>
            </w:r>
            <w:r w:rsidR="002A2C5E">
              <w:rPr>
                <w:rFonts w:ascii="Vinci Sans" w:hAnsi="Vinci Sans"/>
                <w:sz w:val="24"/>
                <w:szCs w:val="24"/>
              </w:rPr>
              <w:t>7</w:t>
            </w:r>
          </w:p>
          <w:p w14:paraId="5FDB6D3E" w14:textId="01973F70" w:rsidR="00FA2C21" w:rsidRPr="00F206DA" w:rsidRDefault="00FA2C21" w:rsidP="002201F9">
            <w:pPr>
              <w:jc w:val="center"/>
              <w:cnfStyle w:val="100000000000" w:firstRow="1" w:lastRow="0" w:firstColumn="0" w:lastColumn="0" w:oddVBand="0" w:evenVBand="0" w:oddHBand="0" w:evenHBand="0" w:firstRowFirstColumn="0" w:firstRowLastColumn="0" w:lastRowFirstColumn="0" w:lastRowLastColumn="0"/>
              <w:rPr>
                <w:rFonts w:ascii="Vinci Sans" w:hAnsi="Vinci Sans"/>
                <w:sz w:val="24"/>
                <w:szCs w:val="24"/>
              </w:rPr>
            </w:pPr>
            <w:r w:rsidRPr="00F206DA">
              <w:rPr>
                <w:rFonts w:ascii="Vinci Sans" w:hAnsi="Vinci Sans"/>
                <w:sz w:val="24"/>
                <w:szCs w:val="24"/>
              </w:rPr>
              <w:t>(</w:t>
            </w:r>
            <w:proofErr w:type="gramStart"/>
            <w:r w:rsidRPr="00F206DA">
              <w:rPr>
                <w:rFonts w:ascii="Vinci Sans" w:hAnsi="Vinci Sans"/>
                <w:sz w:val="24"/>
                <w:szCs w:val="24"/>
              </w:rPr>
              <w:t>du</w:t>
            </w:r>
            <w:proofErr w:type="gramEnd"/>
            <w:r w:rsidRPr="00F206DA">
              <w:rPr>
                <w:rFonts w:ascii="Vinci Sans" w:hAnsi="Vinci Sans"/>
                <w:sz w:val="24"/>
                <w:szCs w:val="24"/>
              </w:rPr>
              <w:t xml:space="preserve"> </w:t>
            </w:r>
            <w:r w:rsidR="008F79D3">
              <w:rPr>
                <w:rFonts w:ascii="Vinci Sans" w:hAnsi="Vinci Sans"/>
                <w:sz w:val="24"/>
                <w:szCs w:val="24"/>
              </w:rPr>
              <w:t>01/11/2021</w:t>
            </w:r>
            <w:r w:rsidR="002201F9">
              <w:rPr>
                <w:rFonts w:ascii="Vinci Sans" w:hAnsi="Vinci Sans"/>
                <w:sz w:val="24"/>
                <w:szCs w:val="24"/>
              </w:rPr>
              <w:t xml:space="preserve"> au </w:t>
            </w:r>
            <w:r w:rsidR="008F79D3">
              <w:rPr>
                <w:rFonts w:ascii="Vinci Sans" w:hAnsi="Vinci Sans"/>
                <w:sz w:val="24"/>
                <w:szCs w:val="24"/>
              </w:rPr>
              <w:t>26/11/2021</w:t>
            </w:r>
            <w:r w:rsidRPr="00F206DA">
              <w:rPr>
                <w:rFonts w:ascii="Vinci Sans" w:hAnsi="Vinci Sans"/>
                <w:sz w:val="24"/>
                <w:szCs w:val="24"/>
              </w:rPr>
              <w:t>)</w:t>
            </w:r>
          </w:p>
        </w:tc>
      </w:tr>
      <w:tr w:rsidR="00FA2C21" w14:paraId="1F543004" w14:textId="77777777" w:rsidTr="001C069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154" w:type="dxa"/>
            <w:hideMark/>
          </w:tcPr>
          <w:p w14:paraId="516A8884" w14:textId="77777777" w:rsidR="00FA2C21" w:rsidRPr="00F206DA" w:rsidRDefault="00FA2C21" w:rsidP="00BD4965">
            <w:pPr>
              <w:spacing w:before="120"/>
              <w:contextualSpacing/>
              <w:jc w:val="center"/>
              <w:rPr>
                <w:rFonts w:ascii="Vinci Sans" w:hAnsi="Vinci Sans"/>
                <w:b w:val="0"/>
                <w:sz w:val="24"/>
                <w:szCs w:val="24"/>
              </w:rPr>
            </w:pPr>
            <w:r w:rsidRPr="00F206DA">
              <w:rPr>
                <w:rFonts w:ascii="Vinci Sans" w:hAnsi="Vinci Sans"/>
                <w:b w:val="0"/>
                <w:sz w:val="24"/>
                <w:szCs w:val="24"/>
              </w:rPr>
              <w:t>Installation de chantier, marquage des réseaux</w:t>
            </w:r>
          </w:p>
        </w:tc>
        <w:tc>
          <w:tcPr>
            <w:tcW w:w="2155" w:type="dxa"/>
          </w:tcPr>
          <w:p w14:paraId="7F041853" w14:textId="77777777" w:rsidR="00FA2C21" w:rsidRPr="00F206DA" w:rsidRDefault="00FA2C21" w:rsidP="00BD4965">
            <w:pPr>
              <w:jc w:val="center"/>
              <w:cnfStyle w:val="000000100000" w:firstRow="0" w:lastRow="0" w:firstColumn="0" w:lastColumn="0" w:oddVBand="0" w:evenVBand="0" w:oddHBand="1" w:evenHBand="0" w:firstRowFirstColumn="0" w:firstRowLastColumn="0" w:lastRowFirstColumn="0" w:lastRowLastColumn="0"/>
              <w:rPr>
                <w:rFonts w:ascii="Vinci Sans" w:hAnsi="Vinci Sans"/>
                <w:sz w:val="24"/>
                <w:szCs w:val="24"/>
              </w:rPr>
            </w:pPr>
          </w:p>
        </w:tc>
        <w:tc>
          <w:tcPr>
            <w:tcW w:w="2155" w:type="dxa"/>
          </w:tcPr>
          <w:p w14:paraId="5B262954" w14:textId="77777777" w:rsidR="00FA2C21" w:rsidRPr="00F206DA" w:rsidRDefault="00FA2C21" w:rsidP="00BD4965">
            <w:pPr>
              <w:jc w:val="center"/>
              <w:cnfStyle w:val="000000100000" w:firstRow="0" w:lastRow="0" w:firstColumn="0" w:lastColumn="0" w:oddVBand="0" w:evenVBand="0" w:oddHBand="1" w:evenHBand="0" w:firstRowFirstColumn="0" w:firstRowLastColumn="0" w:lastRowFirstColumn="0" w:lastRowLastColumn="0"/>
              <w:rPr>
                <w:rFonts w:ascii="Vinci Sans" w:hAnsi="Vinci Sans"/>
                <w:sz w:val="24"/>
                <w:szCs w:val="24"/>
              </w:rPr>
            </w:pPr>
          </w:p>
        </w:tc>
        <w:tc>
          <w:tcPr>
            <w:tcW w:w="2155" w:type="dxa"/>
          </w:tcPr>
          <w:p w14:paraId="620C5B0C" w14:textId="77777777" w:rsidR="00FA2C21" w:rsidRPr="00F206DA" w:rsidRDefault="00FA2C21" w:rsidP="00BD4965">
            <w:pPr>
              <w:jc w:val="center"/>
              <w:cnfStyle w:val="000000100000" w:firstRow="0" w:lastRow="0" w:firstColumn="0" w:lastColumn="0" w:oddVBand="0" w:evenVBand="0" w:oddHBand="1" w:evenHBand="0" w:firstRowFirstColumn="0" w:firstRowLastColumn="0" w:lastRowFirstColumn="0" w:lastRowLastColumn="0"/>
              <w:rPr>
                <w:rFonts w:ascii="Vinci Sans" w:hAnsi="Vinci Sans"/>
                <w:sz w:val="24"/>
                <w:szCs w:val="24"/>
              </w:rPr>
            </w:pPr>
          </w:p>
        </w:tc>
        <w:tc>
          <w:tcPr>
            <w:tcW w:w="2155" w:type="dxa"/>
          </w:tcPr>
          <w:p w14:paraId="0F0DCBE8" w14:textId="77777777" w:rsidR="00FA2C21" w:rsidRPr="00F206DA" w:rsidRDefault="00FA2C21" w:rsidP="00BD4965">
            <w:pPr>
              <w:jc w:val="center"/>
              <w:cnfStyle w:val="000000100000" w:firstRow="0" w:lastRow="0" w:firstColumn="0" w:lastColumn="0" w:oddVBand="0" w:evenVBand="0" w:oddHBand="1" w:evenHBand="0" w:firstRowFirstColumn="0" w:firstRowLastColumn="0" w:lastRowFirstColumn="0" w:lastRowLastColumn="0"/>
              <w:rPr>
                <w:rFonts w:ascii="Vinci Sans" w:hAnsi="Vinci Sans"/>
                <w:sz w:val="24"/>
                <w:szCs w:val="24"/>
              </w:rPr>
            </w:pPr>
          </w:p>
        </w:tc>
      </w:tr>
      <w:tr w:rsidR="00FA2C21" w14:paraId="5E9B2D62" w14:textId="77777777" w:rsidTr="001C0696">
        <w:trPr>
          <w:trHeight w:val="1322"/>
        </w:trPr>
        <w:tc>
          <w:tcPr>
            <w:cnfStyle w:val="001000000000" w:firstRow="0" w:lastRow="0" w:firstColumn="1" w:lastColumn="0" w:oddVBand="0" w:evenVBand="0" w:oddHBand="0" w:evenHBand="0" w:firstRowFirstColumn="0" w:firstRowLastColumn="0" w:lastRowFirstColumn="0" w:lastRowLastColumn="0"/>
            <w:tcW w:w="2154" w:type="dxa"/>
          </w:tcPr>
          <w:p w14:paraId="7BC2CDC9" w14:textId="77777777" w:rsidR="00FA2C21" w:rsidRPr="00F206DA" w:rsidRDefault="00FA2C21" w:rsidP="00BD4965">
            <w:pPr>
              <w:jc w:val="center"/>
              <w:rPr>
                <w:rFonts w:ascii="Vinci Sans" w:hAnsi="Vinci Sans"/>
                <w:b w:val="0"/>
                <w:sz w:val="24"/>
                <w:szCs w:val="24"/>
              </w:rPr>
            </w:pPr>
          </w:p>
        </w:tc>
        <w:tc>
          <w:tcPr>
            <w:tcW w:w="2155" w:type="dxa"/>
            <w:hideMark/>
          </w:tcPr>
          <w:p w14:paraId="7B5D8B08" w14:textId="7552555B" w:rsidR="00FA2C21" w:rsidRPr="00F206DA" w:rsidRDefault="00FA2C21" w:rsidP="00BD4965">
            <w:pPr>
              <w:spacing w:after="0"/>
              <w:jc w:val="center"/>
              <w:cnfStyle w:val="000000000000" w:firstRow="0" w:lastRow="0" w:firstColumn="0" w:lastColumn="0" w:oddVBand="0" w:evenVBand="0" w:oddHBand="0" w:evenHBand="0" w:firstRowFirstColumn="0" w:firstRowLastColumn="0" w:lastRowFirstColumn="0" w:lastRowLastColumn="0"/>
              <w:rPr>
                <w:rFonts w:ascii="Vinci Sans" w:hAnsi="Vinci Sans"/>
                <w:sz w:val="24"/>
                <w:szCs w:val="24"/>
              </w:rPr>
            </w:pPr>
            <w:r w:rsidRPr="00F206DA">
              <w:rPr>
                <w:rFonts w:ascii="Vinci Sans" w:hAnsi="Vinci Sans"/>
                <w:sz w:val="24"/>
                <w:szCs w:val="24"/>
              </w:rPr>
              <w:t>Terrassement et p</w:t>
            </w:r>
            <w:r>
              <w:rPr>
                <w:rFonts w:ascii="Vinci Sans" w:hAnsi="Vinci Sans"/>
                <w:sz w:val="24"/>
                <w:szCs w:val="24"/>
              </w:rPr>
              <w:t xml:space="preserve">ose de la nouvelle canalisation – </w:t>
            </w:r>
            <w:r w:rsidR="001106BC">
              <w:rPr>
                <w:rFonts w:ascii="Vinci Sans" w:hAnsi="Vinci Sans"/>
                <w:sz w:val="24"/>
                <w:szCs w:val="24"/>
              </w:rPr>
              <w:t xml:space="preserve">phase 1 (Avenue de Longchamps -&gt; Pont </w:t>
            </w:r>
            <w:proofErr w:type="spellStart"/>
            <w:r w:rsidR="001106BC">
              <w:rPr>
                <w:rFonts w:ascii="Vinci Sans" w:hAnsi="Vinci Sans"/>
                <w:sz w:val="24"/>
                <w:szCs w:val="24"/>
              </w:rPr>
              <w:t>Sénard</w:t>
            </w:r>
            <w:proofErr w:type="spellEnd"/>
            <w:r w:rsidR="001106BC">
              <w:rPr>
                <w:rFonts w:ascii="Vinci Sans" w:hAnsi="Vinci Sans"/>
                <w:sz w:val="24"/>
                <w:szCs w:val="24"/>
              </w:rPr>
              <w:t>)</w:t>
            </w:r>
          </w:p>
        </w:tc>
        <w:tc>
          <w:tcPr>
            <w:tcW w:w="2155" w:type="dxa"/>
          </w:tcPr>
          <w:p w14:paraId="4EABAB37" w14:textId="77777777" w:rsidR="00FA2C21" w:rsidRPr="00F206DA" w:rsidRDefault="00FA2C21" w:rsidP="00BD4965">
            <w:pPr>
              <w:jc w:val="center"/>
              <w:cnfStyle w:val="000000000000" w:firstRow="0" w:lastRow="0" w:firstColumn="0" w:lastColumn="0" w:oddVBand="0" w:evenVBand="0" w:oddHBand="0" w:evenHBand="0" w:firstRowFirstColumn="0" w:firstRowLastColumn="0" w:lastRowFirstColumn="0" w:lastRowLastColumn="0"/>
              <w:rPr>
                <w:rFonts w:ascii="Vinci Sans" w:hAnsi="Vinci Sans"/>
                <w:sz w:val="24"/>
                <w:szCs w:val="24"/>
              </w:rPr>
            </w:pPr>
          </w:p>
        </w:tc>
        <w:tc>
          <w:tcPr>
            <w:tcW w:w="2155" w:type="dxa"/>
          </w:tcPr>
          <w:p w14:paraId="2AD439D1" w14:textId="1C361364" w:rsidR="00FA2C21" w:rsidRPr="00F206DA" w:rsidRDefault="00FA2C21" w:rsidP="00BD4965">
            <w:pPr>
              <w:jc w:val="center"/>
              <w:cnfStyle w:val="000000000000" w:firstRow="0" w:lastRow="0" w:firstColumn="0" w:lastColumn="0" w:oddVBand="0" w:evenVBand="0" w:oddHBand="0" w:evenHBand="0" w:firstRowFirstColumn="0" w:firstRowLastColumn="0" w:lastRowFirstColumn="0" w:lastRowLastColumn="0"/>
              <w:rPr>
                <w:rFonts w:ascii="Vinci Sans" w:hAnsi="Vinci Sans"/>
                <w:sz w:val="24"/>
                <w:szCs w:val="24"/>
              </w:rPr>
            </w:pPr>
            <w:r w:rsidRPr="00F206DA">
              <w:rPr>
                <w:rFonts w:ascii="Vinci Sans" w:hAnsi="Vinci Sans"/>
                <w:sz w:val="24"/>
                <w:szCs w:val="24"/>
              </w:rPr>
              <w:t>Terrassement et p</w:t>
            </w:r>
            <w:r>
              <w:rPr>
                <w:rFonts w:ascii="Vinci Sans" w:hAnsi="Vinci Sans"/>
                <w:sz w:val="24"/>
                <w:szCs w:val="24"/>
              </w:rPr>
              <w:t xml:space="preserve">ose de la nouvelle canalisation – phase 2 </w:t>
            </w:r>
            <w:r w:rsidR="002201F9">
              <w:rPr>
                <w:rFonts w:ascii="Vinci Sans" w:hAnsi="Vinci Sans"/>
                <w:sz w:val="24"/>
                <w:szCs w:val="24"/>
              </w:rPr>
              <w:t>(</w:t>
            </w:r>
            <w:r w:rsidR="001106BC">
              <w:rPr>
                <w:rFonts w:ascii="Vinci Sans" w:hAnsi="Vinci Sans"/>
                <w:sz w:val="24"/>
                <w:szCs w:val="24"/>
              </w:rPr>
              <w:t xml:space="preserve">Pont </w:t>
            </w:r>
            <w:proofErr w:type="spellStart"/>
            <w:r w:rsidR="001106BC">
              <w:rPr>
                <w:rFonts w:ascii="Vinci Sans" w:hAnsi="Vinci Sans"/>
                <w:sz w:val="24"/>
                <w:szCs w:val="24"/>
              </w:rPr>
              <w:t>Sénard</w:t>
            </w:r>
            <w:proofErr w:type="spellEnd"/>
            <w:r w:rsidR="001106BC">
              <w:rPr>
                <w:rFonts w:ascii="Vinci Sans" w:hAnsi="Vinci Sans"/>
                <w:sz w:val="24"/>
                <w:szCs w:val="24"/>
              </w:rPr>
              <w:t xml:space="preserve"> -&gt; rue Albert 1</w:t>
            </w:r>
            <w:r w:rsidR="001106BC" w:rsidRPr="001106BC">
              <w:rPr>
                <w:rFonts w:ascii="Vinci Sans" w:hAnsi="Vinci Sans"/>
                <w:sz w:val="24"/>
                <w:szCs w:val="24"/>
                <w:vertAlign w:val="superscript"/>
              </w:rPr>
              <w:t>er</w:t>
            </w:r>
            <w:r>
              <w:rPr>
                <w:rFonts w:ascii="Vinci Sans" w:hAnsi="Vinci Sans"/>
                <w:sz w:val="24"/>
                <w:szCs w:val="24"/>
              </w:rPr>
              <w:t>)</w:t>
            </w:r>
          </w:p>
        </w:tc>
        <w:tc>
          <w:tcPr>
            <w:tcW w:w="2155" w:type="dxa"/>
          </w:tcPr>
          <w:p w14:paraId="2ABAE2CA" w14:textId="77777777" w:rsidR="00FA2C21" w:rsidRPr="00F206DA" w:rsidRDefault="00FA2C21" w:rsidP="00BD4965">
            <w:pPr>
              <w:spacing w:after="0"/>
              <w:jc w:val="center"/>
              <w:cnfStyle w:val="000000000000" w:firstRow="0" w:lastRow="0" w:firstColumn="0" w:lastColumn="0" w:oddVBand="0" w:evenVBand="0" w:oddHBand="0" w:evenHBand="0" w:firstRowFirstColumn="0" w:firstRowLastColumn="0" w:lastRowFirstColumn="0" w:lastRowLastColumn="0"/>
              <w:rPr>
                <w:rFonts w:ascii="Vinci Sans" w:hAnsi="Vinci Sans"/>
                <w:sz w:val="24"/>
                <w:szCs w:val="24"/>
              </w:rPr>
            </w:pPr>
          </w:p>
        </w:tc>
      </w:tr>
      <w:tr w:rsidR="00FA2C21" w14:paraId="63FFBCBB" w14:textId="77777777" w:rsidTr="001C0696">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154" w:type="dxa"/>
          </w:tcPr>
          <w:p w14:paraId="0228E5D1" w14:textId="77777777" w:rsidR="00FA2C21" w:rsidRPr="00F206DA" w:rsidRDefault="00FA2C21" w:rsidP="00BD4965">
            <w:pPr>
              <w:spacing w:after="0"/>
              <w:jc w:val="center"/>
              <w:rPr>
                <w:rFonts w:ascii="Vinci Sans" w:hAnsi="Vinci Sans"/>
                <w:b w:val="0"/>
                <w:sz w:val="24"/>
                <w:szCs w:val="24"/>
              </w:rPr>
            </w:pPr>
          </w:p>
        </w:tc>
        <w:tc>
          <w:tcPr>
            <w:tcW w:w="2155" w:type="dxa"/>
          </w:tcPr>
          <w:p w14:paraId="760534E6" w14:textId="77777777" w:rsidR="00FA2C21" w:rsidRPr="00F206DA" w:rsidRDefault="00FA2C21" w:rsidP="00BD4965">
            <w:pPr>
              <w:spacing w:after="0"/>
              <w:jc w:val="center"/>
              <w:cnfStyle w:val="000000100000" w:firstRow="0" w:lastRow="0" w:firstColumn="0" w:lastColumn="0" w:oddVBand="0" w:evenVBand="0" w:oddHBand="1" w:evenHBand="0" w:firstRowFirstColumn="0" w:firstRowLastColumn="0" w:lastRowFirstColumn="0" w:lastRowLastColumn="0"/>
              <w:rPr>
                <w:rFonts w:ascii="Vinci Sans" w:hAnsi="Vinci Sans"/>
                <w:sz w:val="24"/>
                <w:szCs w:val="24"/>
              </w:rPr>
            </w:pPr>
            <w:r w:rsidRPr="00F206DA">
              <w:rPr>
                <w:rFonts w:ascii="Vinci Sans" w:hAnsi="Vinci Sans"/>
                <w:sz w:val="24"/>
                <w:szCs w:val="24"/>
              </w:rPr>
              <w:t>Épreuve et désinfection de la nouvelle canalisation</w:t>
            </w:r>
          </w:p>
        </w:tc>
        <w:tc>
          <w:tcPr>
            <w:tcW w:w="2155" w:type="dxa"/>
          </w:tcPr>
          <w:p w14:paraId="40CB61AE" w14:textId="77777777" w:rsidR="00FA2C21" w:rsidRPr="00F206DA" w:rsidRDefault="00FA2C21" w:rsidP="00BD4965">
            <w:pPr>
              <w:spacing w:after="0"/>
              <w:jc w:val="center"/>
              <w:cnfStyle w:val="000000100000" w:firstRow="0" w:lastRow="0" w:firstColumn="0" w:lastColumn="0" w:oddVBand="0" w:evenVBand="0" w:oddHBand="1" w:evenHBand="0" w:firstRowFirstColumn="0" w:firstRowLastColumn="0" w:lastRowFirstColumn="0" w:lastRowLastColumn="0"/>
              <w:rPr>
                <w:rFonts w:ascii="Vinci Sans" w:hAnsi="Vinci Sans"/>
                <w:sz w:val="24"/>
                <w:szCs w:val="24"/>
              </w:rPr>
            </w:pPr>
            <w:r w:rsidRPr="00F206DA">
              <w:rPr>
                <w:rFonts w:ascii="Vinci Sans" w:hAnsi="Vinci Sans"/>
                <w:sz w:val="24"/>
                <w:szCs w:val="24"/>
              </w:rPr>
              <w:t>Reprise des branchements et raccordements des canalisations</w:t>
            </w:r>
          </w:p>
        </w:tc>
        <w:tc>
          <w:tcPr>
            <w:tcW w:w="2155" w:type="dxa"/>
          </w:tcPr>
          <w:p w14:paraId="556F2002" w14:textId="77777777" w:rsidR="00FA2C21" w:rsidRPr="00F206DA" w:rsidRDefault="00FA2C21" w:rsidP="00BD4965">
            <w:pPr>
              <w:spacing w:after="0"/>
              <w:jc w:val="center"/>
              <w:cnfStyle w:val="000000100000" w:firstRow="0" w:lastRow="0" w:firstColumn="0" w:lastColumn="0" w:oddVBand="0" w:evenVBand="0" w:oddHBand="1" w:evenHBand="0" w:firstRowFirstColumn="0" w:firstRowLastColumn="0" w:lastRowFirstColumn="0" w:lastRowLastColumn="0"/>
              <w:rPr>
                <w:rFonts w:ascii="Vinci Sans" w:hAnsi="Vinci Sans"/>
                <w:sz w:val="24"/>
                <w:szCs w:val="24"/>
              </w:rPr>
            </w:pPr>
            <w:r w:rsidRPr="00F206DA">
              <w:rPr>
                <w:rFonts w:ascii="Vinci Sans" w:hAnsi="Vinci Sans"/>
                <w:sz w:val="24"/>
                <w:szCs w:val="24"/>
              </w:rPr>
              <w:t>Épreuve et désinfection de la nouvelle canalisation</w:t>
            </w:r>
          </w:p>
        </w:tc>
        <w:tc>
          <w:tcPr>
            <w:tcW w:w="2155" w:type="dxa"/>
          </w:tcPr>
          <w:p w14:paraId="232BD7BA" w14:textId="77777777" w:rsidR="00FA2C21" w:rsidRPr="00F206DA" w:rsidRDefault="00FA2C21" w:rsidP="00BD4965">
            <w:pPr>
              <w:spacing w:after="0"/>
              <w:jc w:val="center"/>
              <w:cnfStyle w:val="000000100000" w:firstRow="0" w:lastRow="0" w:firstColumn="0" w:lastColumn="0" w:oddVBand="0" w:evenVBand="0" w:oddHBand="1" w:evenHBand="0" w:firstRowFirstColumn="0" w:firstRowLastColumn="0" w:lastRowFirstColumn="0" w:lastRowLastColumn="0"/>
              <w:rPr>
                <w:rFonts w:ascii="Vinci Sans" w:hAnsi="Vinci Sans"/>
                <w:sz w:val="24"/>
                <w:szCs w:val="24"/>
              </w:rPr>
            </w:pPr>
            <w:r w:rsidRPr="00F206DA">
              <w:rPr>
                <w:rFonts w:ascii="Vinci Sans" w:hAnsi="Vinci Sans"/>
                <w:sz w:val="24"/>
                <w:szCs w:val="24"/>
              </w:rPr>
              <w:t>Reprise des branchements et raccordements des canalisations</w:t>
            </w:r>
          </w:p>
        </w:tc>
      </w:tr>
      <w:tr w:rsidR="00FA2C21" w14:paraId="6553E5B0" w14:textId="77777777" w:rsidTr="001C0696">
        <w:trPr>
          <w:trHeight w:val="1128"/>
        </w:trPr>
        <w:tc>
          <w:tcPr>
            <w:cnfStyle w:val="001000000000" w:firstRow="0" w:lastRow="0" w:firstColumn="1" w:lastColumn="0" w:oddVBand="0" w:evenVBand="0" w:oddHBand="0" w:evenHBand="0" w:firstRowFirstColumn="0" w:firstRowLastColumn="0" w:lastRowFirstColumn="0" w:lastRowLastColumn="0"/>
            <w:tcW w:w="2154" w:type="dxa"/>
          </w:tcPr>
          <w:p w14:paraId="64F83AAE" w14:textId="77777777" w:rsidR="00FA2C21" w:rsidRPr="00F206DA" w:rsidRDefault="00FA2C21" w:rsidP="00BD4965">
            <w:pPr>
              <w:spacing w:after="0"/>
              <w:jc w:val="center"/>
              <w:rPr>
                <w:rFonts w:ascii="Vinci Sans" w:hAnsi="Vinci Sans"/>
                <w:b w:val="0"/>
                <w:sz w:val="24"/>
                <w:szCs w:val="24"/>
              </w:rPr>
            </w:pPr>
          </w:p>
        </w:tc>
        <w:tc>
          <w:tcPr>
            <w:tcW w:w="2155" w:type="dxa"/>
          </w:tcPr>
          <w:p w14:paraId="21F022DE" w14:textId="77777777" w:rsidR="00FA2C21" w:rsidRPr="00F206DA" w:rsidRDefault="00FA2C21" w:rsidP="00BD4965">
            <w:pPr>
              <w:spacing w:after="0"/>
              <w:jc w:val="center"/>
              <w:cnfStyle w:val="000000000000" w:firstRow="0" w:lastRow="0" w:firstColumn="0" w:lastColumn="0" w:oddVBand="0" w:evenVBand="0" w:oddHBand="0" w:evenHBand="0" w:firstRowFirstColumn="0" w:firstRowLastColumn="0" w:lastRowFirstColumn="0" w:lastRowLastColumn="0"/>
              <w:rPr>
                <w:rFonts w:ascii="Vinci Sans" w:hAnsi="Vinci Sans"/>
                <w:sz w:val="24"/>
                <w:szCs w:val="24"/>
              </w:rPr>
            </w:pPr>
          </w:p>
        </w:tc>
        <w:tc>
          <w:tcPr>
            <w:tcW w:w="2155" w:type="dxa"/>
          </w:tcPr>
          <w:p w14:paraId="14766994" w14:textId="72DAC458" w:rsidR="00FA2C21" w:rsidRPr="00F206DA" w:rsidRDefault="002201F9" w:rsidP="00BD4965">
            <w:pPr>
              <w:spacing w:after="0"/>
              <w:jc w:val="center"/>
              <w:cnfStyle w:val="000000000000" w:firstRow="0" w:lastRow="0" w:firstColumn="0" w:lastColumn="0" w:oddVBand="0" w:evenVBand="0" w:oddHBand="0" w:evenHBand="0" w:firstRowFirstColumn="0" w:firstRowLastColumn="0" w:lastRowFirstColumn="0" w:lastRowLastColumn="0"/>
              <w:rPr>
                <w:rFonts w:ascii="Vinci Sans" w:hAnsi="Vinci Sans"/>
                <w:sz w:val="24"/>
                <w:szCs w:val="24"/>
              </w:rPr>
            </w:pPr>
            <w:r>
              <w:rPr>
                <w:rFonts w:ascii="Vinci Sans" w:hAnsi="Vinci Sans"/>
                <w:sz w:val="24"/>
                <w:szCs w:val="24"/>
              </w:rPr>
              <w:t>Réfection de chaussées</w:t>
            </w:r>
          </w:p>
        </w:tc>
        <w:tc>
          <w:tcPr>
            <w:tcW w:w="2155" w:type="dxa"/>
          </w:tcPr>
          <w:p w14:paraId="1DBD1ED2" w14:textId="77777777" w:rsidR="00FA2C21" w:rsidRPr="00F206DA" w:rsidRDefault="00FA2C21" w:rsidP="00BD4965">
            <w:pPr>
              <w:spacing w:after="0"/>
              <w:jc w:val="center"/>
              <w:cnfStyle w:val="000000000000" w:firstRow="0" w:lastRow="0" w:firstColumn="0" w:lastColumn="0" w:oddVBand="0" w:evenVBand="0" w:oddHBand="0" w:evenHBand="0" w:firstRowFirstColumn="0" w:firstRowLastColumn="0" w:lastRowFirstColumn="0" w:lastRowLastColumn="0"/>
              <w:rPr>
                <w:rFonts w:ascii="Vinci Sans" w:hAnsi="Vinci Sans"/>
                <w:sz w:val="24"/>
                <w:szCs w:val="24"/>
              </w:rPr>
            </w:pPr>
          </w:p>
        </w:tc>
        <w:tc>
          <w:tcPr>
            <w:tcW w:w="2155" w:type="dxa"/>
          </w:tcPr>
          <w:p w14:paraId="7B541FC6" w14:textId="77777777" w:rsidR="00FA2C21" w:rsidRPr="00F206DA" w:rsidRDefault="00FA2C21" w:rsidP="00BD4965">
            <w:pPr>
              <w:spacing w:after="0"/>
              <w:jc w:val="center"/>
              <w:cnfStyle w:val="000000000000" w:firstRow="0" w:lastRow="0" w:firstColumn="0" w:lastColumn="0" w:oddVBand="0" w:evenVBand="0" w:oddHBand="0" w:evenHBand="0" w:firstRowFirstColumn="0" w:firstRowLastColumn="0" w:lastRowFirstColumn="0" w:lastRowLastColumn="0"/>
              <w:rPr>
                <w:rFonts w:ascii="Vinci Sans" w:hAnsi="Vinci Sans"/>
                <w:sz w:val="24"/>
                <w:szCs w:val="24"/>
              </w:rPr>
            </w:pPr>
            <w:r w:rsidRPr="00F206DA">
              <w:rPr>
                <w:rFonts w:ascii="Vinci Sans" w:hAnsi="Vinci Sans"/>
                <w:sz w:val="24"/>
                <w:szCs w:val="24"/>
              </w:rPr>
              <w:t>Finitions des travaux, Réfection de chaussées et réception des travaux</w:t>
            </w:r>
          </w:p>
        </w:tc>
      </w:tr>
    </w:tbl>
    <w:p w14:paraId="5E9F8D64" w14:textId="7F08929C" w:rsidR="007C6FB6" w:rsidRDefault="007C6FB6" w:rsidP="002201F9">
      <w:pPr>
        <w:jc w:val="center"/>
        <w:rPr>
          <w:rFonts w:ascii="Vinci Sans" w:hAnsi="Vinci Sans"/>
          <w:sz w:val="20"/>
          <w:szCs w:val="20"/>
        </w:rPr>
      </w:pPr>
    </w:p>
    <w:p w14:paraId="06ED5E97" w14:textId="2AE585F4" w:rsidR="001C0696" w:rsidRDefault="004A154E" w:rsidP="002201F9">
      <w:pPr>
        <w:jc w:val="center"/>
        <w:rPr>
          <w:rFonts w:ascii="Vinci Sans" w:hAnsi="Vinci Sans"/>
          <w:sz w:val="20"/>
          <w:szCs w:val="20"/>
        </w:rPr>
      </w:pPr>
      <w:r w:rsidRPr="001C0696">
        <w:rPr>
          <w:rFonts w:ascii="Vinci Sans" w:hAnsi="Vinci Sans"/>
          <w:noProof/>
          <w:sz w:val="20"/>
          <w:szCs w:val="20"/>
        </w:rPr>
        <mc:AlternateContent>
          <mc:Choice Requires="wps">
            <w:drawing>
              <wp:anchor distT="45720" distB="45720" distL="114300" distR="114300" simplePos="0" relativeHeight="251665408" behindDoc="0" locked="0" layoutInCell="1" allowOverlap="1" wp14:anchorId="40CC278D" wp14:editId="02C0EE38">
                <wp:simplePos x="0" y="0"/>
                <wp:positionH relativeFrom="column">
                  <wp:posOffset>3729990</wp:posOffset>
                </wp:positionH>
                <wp:positionV relativeFrom="paragraph">
                  <wp:posOffset>2236470</wp:posOffset>
                </wp:positionV>
                <wp:extent cx="640080" cy="243840"/>
                <wp:effectExtent l="0" t="0" r="26670" b="2286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43840"/>
                        </a:xfrm>
                        <a:prstGeom prst="rect">
                          <a:avLst/>
                        </a:prstGeom>
                        <a:solidFill>
                          <a:srgbClr val="FFFFFF"/>
                        </a:solidFill>
                        <a:ln w="9525">
                          <a:solidFill>
                            <a:srgbClr val="000000"/>
                          </a:solidFill>
                          <a:miter lim="800000"/>
                          <a:headEnd/>
                          <a:tailEnd/>
                        </a:ln>
                      </wps:spPr>
                      <wps:txbx>
                        <w:txbxContent>
                          <w:p w14:paraId="6FDDADAB" w14:textId="4828E6AB" w:rsidR="004A154E" w:rsidRDefault="004A154E" w:rsidP="004A154E">
                            <w:r>
                              <w:t xml:space="preserve">Phase </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C278D" id="Zone de texte 2" o:spid="_x0000_s1027" type="#_x0000_t202" style="position:absolute;left:0;text-align:left;margin-left:293.7pt;margin-top:176.1pt;width:50.4pt;height:1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">
                <v:textbox>
                  <w:txbxContent>
                    <w:p w14:paraId="6FDDADAB" w14:textId="4828E6AB" w:rsidR="004A154E" w:rsidRDefault="004A154E" w:rsidP="004A154E">
                      <w:r>
                        <w:t xml:space="preserve">Phase </w:t>
                      </w:r>
                      <w:r>
                        <w:t>2</w:t>
                      </w:r>
                    </w:p>
                  </w:txbxContent>
                </v:textbox>
              </v:shape>
            </w:pict>
          </mc:Fallback>
        </mc:AlternateContent>
      </w:r>
      <w:r w:rsidRPr="001C0696">
        <w:rPr>
          <w:rFonts w:ascii="Vinci Sans" w:hAnsi="Vinci Sans"/>
          <w:noProof/>
          <w:sz w:val="20"/>
          <w:szCs w:val="20"/>
        </w:rPr>
        <mc:AlternateContent>
          <mc:Choice Requires="wps">
            <w:drawing>
              <wp:anchor distT="45720" distB="45720" distL="114300" distR="114300" simplePos="0" relativeHeight="251663360" behindDoc="0" locked="0" layoutInCell="1" allowOverlap="1" wp14:anchorId="218DC264" wp14:editId="59422FBF">
                <wp:simplePos x="0" y="0"/>
                <wp:positionH relativeFrom="column">
                  <wp:posOffset>3867150</wp:posOffset>
                </wp:positionH>
                <wp:positionV relativeFrom="paragraph">
                  <wp:posOffset>605790</wp:posOffset>
                </wp:positionV>
                <wp:extent cx="640080" cy="243840"/>
                <wp:effectExtent l="0" t="0" r="26670" b="228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43840"/>
                        </a:xfrm>
                        <a:prstGeom prst="rect">
                          <a:avLst/>
                        </a:prstGeom>
                        <a:solidFill>
                          <a:srgbClr val="FFFFFF"/>
                        </a:solidFill>
                        <a:ln w="9525">
                          <a:solidFill>
                            <a:srgbClr val="000000"/>
                          </a:solidFill>
                          <a:miter lim="800000"/>
                          <a:headEnd/>
                          <a:tailEnd/>
                        </a:ln>
                      </wps:spPr>
                      <wps:txbx>
                        <w:txbxContent>
                          <w:p w14:paraId="6048136C" w14:textId="75BA5891" w:rsidR="001C0696" w:rsidRDefault="004A154E">
                            <w:r>
                              <w:t>Phase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DC264" id="_x0000_s1028" type="#_x0000_t202" style="position:absolute;left:0;text-align:left;margin-left:304.5pt;margin-top:47.7pt;width:50.4pt;height:1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">
                <v:textbox>
                  <w:txbxContent>
                    <w:p w14:paraId="6048136C" w14:textId="75BA5891" w:rsidR="001C0696" w:rsidRDefault="004A154E">
                      <w:r>
                        <w:t>Phase 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4B4FB24" wp14:editId="4DA2AE9C">
                <wp:simplePos x="0" y="0"/>
                <wp:positionH relativeFrom="column">
                  <wp:posOffset>3520440</wp:posOffset>
                </wp:positionH>
                <wp:positionV relativeFrom="paragraph">
                  <wp:posOffset>179070</wp:posOffset>
                </wp:positionV>
                <wp:extent cx="377190" cy="1638300"/>
                <wp:effectExtent l="76200" t="38100" r="41910" b="38100"/>
                <wp:wrapNone/>
                <wp:docPr id="4" name="Connecteur droit avec flèche 4"/>
                <wp:cNvGraphicFramePr/>
                <a:graphic xmlns:a="http://schemas.openxmlformats.org/drawingml/2006/main">
                  <a:graphicData uri="http://schemas.microsoft.com/office/word/2010/wordprocessingShape">
                    <wps:wsp>
                      <wps:cNvCnPr/>
                      <wps:spPr>
                        <a:xfrm flipH="1">
                          <a:off x="0" y="0"/>
                          <a:ext cx="377190" cy="1638300"/>
                        </a:xfrm>
                        <a:prstGeom prst="straightConnector1">
                          <a:avLst/>
                        </a:prstGeom>
                        <a:ln w="381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22E2C1" id="_x0000_t32" coordsize="21600,21600" o:spt="32" o:oned="t" path="m,l21600,21600e" filled="f">
                <v:path arrowok="t" fillok="f" o:connecttype="none"/>
                <o:lock v:ext="edit" shapetype="t"/>
              </v:shapetype>
              <v:shape id="Connecteur droit avec flèche 4" o:spid="_x0000_s1026" type="#_x0000_t32" style="position:absolute;margin-left:277.2pt;margin-top:14.1pt;width:29.7pt;height:12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" strokecolor="red" strokeweight="3pt">
                <v:stroke startarrow="block" endarrow="block"/>
              </v:shape>
            </w:pict>
          </mc:Fallback>
        </mc:AlternateContent>
      </w:r>
      <w:r>
        <w:rPr>
          <w:noProof/>
        </w:rPr>
        <mc:AlternateContent>
          <mc:Choice Requires="wps">
            <w:drawing>
              <wp:anchor distT="0" distB="0" distL="114300" distR="114300" simplePos="0" relativeHeight="251661312" behindDoc="0" locked="0" layoutInCell="1" allowOverlap="1" wp14:anchorId="4C1F50CB" wp14:editId="2CF3FFFB">
                <wp:simplePos x="0" y="0"/>
                <wp:positionH relativeFrom="margin">
                  <wp:posOffset>3524250</wp:posOffset>
                </wp:positionH>
                <wp:positionV relativeFrom="paragraph">
                  <wp:posOffset>1794510</wp:posOffset>
                </wp:positionV>
                <wp:extent cx="464820" cy="2186940"/>
                <wp:effectExtent l="76200" t="38100" r="68580" b="41910"/>
                <wp:wrapNone/>
                <wp:docPr id="5" name="Connecteur droit avec flèche 5"/>
                <wp:cNvGraphicFramePr/>
                <a:graphic xmlns:a="http://schemas.openxmlformats.org/drawingml/2006/main">
                  <a:graphicData uri="http://schemas.microsoft.com/office/word/2010/wordprocessingShape">
                    <wps:wsp>
                      <wps:cNvCnPr/>
                      <wps:spPr>
                        <a:xfrm>
                          <a:off x="0" y="0"/>
                          <a:ext cx="464820" cy="2186940"/>
                        </a:xfrm>
                        <a:prstGeom prst="straightConnector1">
                          <a:avLst/>
                        </a:prstGeom>
                        <a:ln w="381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3230C" id="Connecteur droit avec flèche 5" o:spid="_x0000_s1026" type="#_x0000_t32" style="position:absolute;margin-left:277.5pt;margin-top:141.3pt;width:36.6pt;height:17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" strokecolor="#00b0f0" strokeweight="3pt">
                <v:stroke startarrow="block" endarrow="block"/>
                <w10:wrap anchorx="margin"/>
              </v:shape>
            </w:pict>
          </mc:Fallback>
        </mc:AlternateContent>
      </w:r>
      <w:r w:rsidR="001C0696">
        <w:rPr>
          <w:noProof/>
        </w:rPr>
        <w:drawing>
          <wp:inline distT="0" distB="0" distL="0" distR="0" wp14:anchorId="010E26B4" wp14:editId="7C812CFB">
            <wp:extent cx="3870960" cy="43884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Lst>
                    </a:blip>
                    <a:srcRect t="24018" r="64045"/>
                    <a:stretch/>
                  </pic:blipFill>
                  <pic:spPr bwMode="auto">
                    <a:xfrm>
                      <a:off x="0" y="0"/>
                      <a:ext cx="3890643" cy="4410722"/>
                    </a:xfrm>
                    <a:prstGeom prst="rect">
                      <a:avLst/>
                    </a:prstGeom>
                    <a:ln>
                      <a:noFill/>
                    </a:ln>
                    <a:extLst>
                      <a:ext uri="{53640926-AAD7-44D8-BBD7-CCE9431645EC}">
                        <a14:shadowObscured xmlns:a14="http://schemas.microsoft.com/office/drawing/2010/main"/>
                      </a:ext>
                    </a:extLst>
                  </pic:spPr>
                </pic:pic>
              </a:graphicData>
            </a:graphic>
          </wp:inline>
        </w:drawing>
      </w:r>
    </w:p>
    <w:sectPr w:rsidR="001C0696" w:rsidSect="001C0696">
      <w:footerReference w:type="default" r:id="rId13"/>
      <w:pgSz w:w="11906" w:h="16838" w:code="9"/>
      <w:pgMar w:top="707" w:right="993" w:bottom="1276" w:left="1134" w:header="62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16B35" w14:textId="77777777" w:rsidR="00277954" w:rsidRDefault="00277954" w:rsidP="00F16A44">
      <w:pPr>
        <w:spacing w:after="0" w:line="240" w:lineRule="auto"/>
      </w:pPr>
      <w:r>
        <w:separator/>
      </w:r>
    </w:p>
  </w:endnote>
  <w:endnote w:type="continuationSeparator" w:id="0">
    <w:p w14:paraId="3AD3A37C" w14:textId="77777777" w:rsidR="00277954" w:rsidRDefault="00277954" w:rsidP="00F1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nci Sans">
    <w:panose1 w:val="02000000000000000000"/>
    <w:charset w:val="00"/>
    <w:family w:val="auto"/>
    <w:pitch w:val="variable"/>
    <w:sig w:usb0="A00000AF" w:usb1="4000205B" w:usb2="00000000" w:usb3="00000000" w:csb0="0000009B"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D7B1" w14:textId="77777777" w:rsidR="00277954" w:rsidRPr="00A06537" w:rsidRDefault="00FA2C21" w:rsidP="00D94B47">
    <w:pPr>
      <w:pStyle w:val="Pieddepage"/>
      <w:tabs>
        <w:tab w:val="clear" w:pos="9072"/>
        <w:tab w:val="left" w:pos="-851"/>
        <w:tab w:val="right" w:pos="9923"/>
      </w:tabs>
      <w:spacing w:after="0"/>
      <w:ind w:left="-851" w:right="-851"/>
      <w:jc w:val="center"/>
      <w:rPr>
        <w:rFonts w:ascii="Bodoni MT" w:hAnsi="Bodoni MT"/>
        <w:b/>
        <w:color w:val="4F81BD"/>
        <w:sz w:val="20"/>
        <w:szCs w:val="21"/>
      </w:rPr>
    </w:pPr>
    <w:r>
      <w:rPr>
        <w:rFonts w:ascii="Bodoni MT" w:hAnsi="Bodoni MT"/>
        <w:b/>
        <w:color w:val="4F81BD"/>
        <w:sz w:val="20"/>
        <w:szCs w:val="21"/>
      </w:rPr>
      <w:t>AQUAVESC</w:t>
    </w:r>
  </w:p>
  <w:p w14:paraId="3402711A" w14:textId="77777777" w:rsidR="00277954" w:rsidRPr="00A06537" w:rsidRDefault="00277954" w:rsidP="00D94B47">
    <w:pPr>
      <w:pStyle w:val="Pieddepage"/>
      <w:tabs>
        <w:tab w:val="clear" w:pos="9072"/>
        <w:tab w:val="left" w:pos="-851"/>
        <w:tab w:val="right" w:pos="9923"/>
      </w:tabs>
      <w:spacing w:after="0"/>
      <w:ind w:left="-851" w:right="-851"/>
      <w:jc w:val="center"/>
      <w:rPr>
        <w:rFonts w:ascii="Bodoni MT" w:hAnsi="Bodoni MT"/>
        <w:b/>
        <w:color w:val="4F81BD"/>
        <w:sz w:val="20"/>
        <w:szCs w:val="21"/>
      </w:rPr>
    </w:pPr>
    <w:r w:rsidRPr="00A06537">
      <w:rPr>
        <w:rFonts w:ascii="Bodoni MT" w:hAnsi="Bodoni MT"/>
        <w:b/>
        <w:color w:val="4F81BD"/>
        <w:sz w:val="20"/>
        <w:szCs w:val="21"/>
      </w:rPr>
      <w:t xml:space="preserve">12 rue </w:t>
    </w:r>
    <w:proofErr w:type="gramStart"/>
    <w:r w:rsidRPr="00A06537">
      <w:rPr>
        <w:rFonts w:ascii="Bodoni MT" w:hAnsi="Bodoni MT"/>
        <w:b/>
        <w:color w:val="4F81BD"/>
        <w:sz w:val="20"/>
        <w:szCs w:val="21"/>
      </w:rPr>
      <w:t>Mansart  78</w:t>
    </w:r>
    <w:proofErr w:type="gramEnd"/>
    <w:r w:rsidRPr="00A06537">
      <w:rPr>
        <w:rFonts w:ascii="Bodoni MT" w:hAnsi="Bodoni MT"/>
        <w:b/>
        <w:color w:val="4F81BD"/>
        <w:sz w:val="20"/>
        <w:szCs w:val="21"/>
      </w:rPr>
      <w:t> 000 Versailles  Tél : 01 39 23 22 60 Fax : 01 39 23 22 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3872B" w14:textId="77777777" w:rsidR="00277954" w:rsidRDefault="00277954" w:rsidP="00F16A44">
      <w:pPr>
        <w:spacing w:after="0" w:line="240" w:lineRule="auto"/>
      </w:pPr>
      <w:r>
        <w:separator/>
      </w:r>
    </w:p>
  </w:footnote>
  <w:footnote w:type="continuationSeparator" w:id="0">
    <w:p w14:paraId="4C2AB203" w14:textId="77777777" w:rsidR="00277954" w:rsidRDefault="00277954" w:rsidP="00F16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61FD1"/>
    <w:multiLevelType w:val="hybridMultilevel"/>
    <w:tmpl w:val="A3FA1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3F6923"/>
    <w:multiLevelType w:val="hybridMultilevel"/>
    <w:tmpl w:val="6290A31E"/>
    <w:lvl w:ilvl="0" w:tplc="6E74C468">
      <w:numFmt w:val="bullet"/>
      <w:lvlText w:val="-"/>
      <w:lvlJc w:val="left"/>
      <w:pPr>
        <w:ind w:left="1057" w:hanging="360"/>
      </w:pPr>
      <w:rPr>
        <w:rFonts w:ascii="Calibri" w:eastAsia="Times New Roman" w:hAnsi="Calibri" w:cs="Calibri" w:hint="default"/>
      </w:rPr>
    </w:lvl>
    <w:lvl w:ilvl="1" w:tplc="040C0003" w:tentative="1">
      <w:start w:val="1"/>
      <w:numFmt w:val="bullet"/>
      <w:lvlText w:val="o"/>
      <w:lvlJc w:val="left"/>
      <w:pPr>
        <w:ind w:left="1777" w:hanging="360"/>
      </w:pPr>
      <w:rPr>
        <w:rFonts w:ascii="Courier New" w:hAnsi="Courier New" w:cs="Courier New" w:hint="default"/>
      </w:rPr>
    </w:lvl>
    <w:lvl w:ilvl="2" w:tplc="040C0005" w:tentative="1">
      <w:start w:val="1"/>
      <w:numFmt w:val="bullet"/>
      <w:lvlText w:val=""/>
      <w:lvlJc w:val="left"/>
      <w:pPr>
        <w:ind w:left="2497" w:hanging="360"/>
      </w:pPr>
      <w:rPr>
        <w:rFonts w:ascii="Wingdings" w:hAnsi="Wingdings" w:hint="default"/>
      </w:rPr>
    </w:lvl>
    <w:lvl w:ilvl="3" w:tplc="040C0001" w:tentative="1">
      <w:start w:val="1"/>
      <w:numFmt w:val="bullet"/>
      <w:lvlText w:val=""/>
      <w:lvlJc w:val="left"/>
      <w:pPr>
        <w:ind w:left="3217" w:hanging="360"/>
      </w:pPr>
      <w:rPr>
        <w:rFonts w:ascii="Symbol" w:hAnsi="Symbol" w:hint="default"/>
      </w:rPr>
    </w:lvl>
    <w:lvl w:ilvl="4" w:tplc="040C0003" w:tentative="1">
      <w:start w:val="1"/>
      <w:numFmt w:val="bullet"/>
      <w:lvlText w:val="o"/>
      <w:lvlJc w:val="left"/>
      <w:pPr>
        <w:ind w:left="3937" w:hanging="360"/>
      </w:pPr>
      <w:rPr>
        <w:rFonts w:ascii="Courier New" w:hAnsi="Courier New" w:cs="Courier New" w:hint="default"/>
      </w:rPr>
    </w:lvl>
    <w:lvl w:ilvl="5" w:tplc="040C0005" w:tentative="1">
      <w:start w:val="1"/>
      <w:numFmt w:val="bullet"/>
      <w:lvlText w:val=""/>
      <w:lvlJc w:val="left"/>
      <w:pPr>
        <w:ind w:left="4657" w:hanging="360"/>
      </w:pPr>
      <w:rPr>
        <w:rFonts w:ascii="Wingdings" w:hAnsi="Wingdings" w:hint="default"/>
      </w:rPr>
    </w:lvl>
    <w:lvl w:ilvl="6" w:tplc="040C0001" w:tentative="1">
      <w:start w:val="1"/>
      <w:numFmt w:val="bullet"/>
      <w:lvlText w:val=""/>
      <w:lvlJc w:val="left"/>
      <w:pPr>
        <w:ind w:left="5377" w:hanging="360"/>
      </w:pPr>
      <w:rPr>
        <w:rFonts w:ascii="Symbol" w:hAnsi="Symbol" w:hint="default"/>
      </w:rPr>
    </w:lvl>
    <w:lvl w:ilvl="7" w:tplc="040C0003" w:tentative="1">
      <w:start w:val="1"/>
      <w:numFmt w:val="bullet"/>
      <w:lvlText w:val="o"/>
      <w:lvlJc w:val="left"/>
      <w:pPr>
        <w:ind w:left="6097" w:hanging="360"/>
      </w:pPr>
      <w:rPr>
        <w:rFonts w:ascii="Courier New" w:hAnsi="Courier New" w:cs="Courier New" w:hint="default"/>
      </w:rPr>
    </w:lvl>
    <w:lvl w:ilvl="8" w:tplc="040C0005" w:tentative="1">
      <w:start w:val="1"/>
      <w:numFmt w:val="bullet"/>
      <w:lvlText w:val=""/>
      <w:lvlJc w:val="left"/>
      <w:pPr>
        <w:ind w:left="6817" w:hanging="360"/>
      </w:pPr>
      <w:rPr>
        <w:rFonts w:ascii="Wingdings" w:hAnsi="Wingdings" w:hint="default"/>
      </w:rPr>
    </w:lvl>
  </w:abstractNum>
  <w:abstractNum w:abstractNumId="2" w15:restartNumberingAfterBreak="0">
    <w:nsid w:val="29171867"/>
    <w:multiLevelType w:val="hybridMultilevel"/>
    <w:tmpl w:val="E13C7CAA"/>
    <w:lvl w:ilvl="0" w:tplc="B5262A1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F17996"/>
    <w:multiLevelType w:val="hybridMultilevel"/>
    <w:tmpl w:val="7E8E7138"/>
    <w:lvl w:ilvl="0" w:tplc="6E74C468">
      <w:numFmt w:val="bullet"/>
      <w:lvlText w:val="-"/>
      <w:lvlJc w:val="left"/>
      <w:pPr>
        <w:ind w:left="1417" w:hanging="360"/>
      </w:pPr>
      <w:rPr>
        <w:rFonts w:ascii="Calibri" w:eastAsia="Times New Roman" w:hAnsi="Calibri" w:cs="Calibri" w:hint="default"/>
      </w:rPr>
    </w:lvl>
    <w:lvl w:ilvl="1" w:tplc="040C0003" w:tentative="1">
      <w:start w:val="1"/>
      <w:numFmt w:val="bullet"/>
      <w:lvlText w:val="o"/>
      <w:lvlJc w:val="left"/>
      <w:pPr>
        <w:ind w:left="2137" w:hanging="360"/>
      </w:pPr>
      <w:rPr>
        <w:rFonts w:ascii="Courier New" w:hAnsi="Courier New" w:cs="Courier New" w:hint="default"/>
      </w:rPr>
    </w:lvl>
    <w:lvl w:ilvl="2" w:tplc="040C0005" w:tentative="1">
      <w:start w:val="1"/>
      <w:numFmt w:val="bullet"/>
      <w:lvlText w:val=""/>
      <w:lvlJc w:val="left"/>
      <w:pPr>
        <w:ind w:left="2857" w:hanging="360"/>
      </w:pPr>
      <w:rPr>
        <w:rFonts w:ascii="Wingdings" w:hAnsi="Wingdings" w:hint="default"/>
      </w:rPr>
    </w:lvl>
    <w:lvl w:ilvl="3" w:tplc="040C0001" w:tentative="1">
      <w:start w:val="1"/>
      <w:numFmt w:val="bullet"/>
      <w:lvlText w:val=""/>
      <w:lvlJc w:val="left"/>
      <w:pPr>
        <w:ind w:left="3577" w:hanging="360"/>
      </w:pPr>
      <w:rPr>
        <w:rFonts w:ascii="Symbol" w:hAnsi="Symbol" w:hint="default"/>
      </w:rPr>
    </w:lvl>
    <w:lvl w:ilvl="4" w:tplc="040C0003" w:tentative="1">
      <w:start w:val="1"/>
      <w:numFmt w:val="bullet"/>
      <w:lvlText w:val="o"/>
      <w:lvlJc w:val="left"/>
      <w:pPr>
        <w:ind w:left="4297" w:hanging="360"/>
      </w:pPr>
      <w:rPr>
        <w:rFonts w:ascii="Courier New" w:hAnsi="Courier New" w:cs="Courier New" w:hint="default"/>
      </w:rPr>
    </w:lvl>
    <w:lvl w:ilvl="5" w:tplc="040C0005" w:tentative="1">
      <w:start w:val="1"/>
      <w:numFmt w:val="bullet"/>
      <w:lvlText w:val=""/>
      <w:lvlJc w:val="left"/>
      <w:pPr>
        <w:ind w:left="5017" w:hanging="360"/>
      </w:pPr>
      <w:rPr>
        <w:rFonts w:ascii="Wingdings" w:hAnsi="Wingdings" w:hint="default"/>
      </w:rPr>
    </w:lvl>
    <w:lvl w:ilvl="6" w:tplc="040C0001" w:tentative="1">
      <w:start w:val="1"/>
      <w:numFmt w:val="bullet"/>
      <w:lvlText w:val=""/>
      <w:lvlJc w:val="left"/>
      <w:pPr>
        <w:ind w:left="5737" w:hanging="360"/>
      </w:pPr>
      <w:rPr>
        <w:rFonts w:ascii="Symbol" w:hAnsi="Symbol" w:hint="default"/>
      </w:rPr>
    </w:lvl>
    <w:lvl w:ilvl="7" w:tplc="040C0003" w:tentative="1">
      <w:start w:val="1"/>
      <w:numFmt w:val="bullet"/>
      <w:lvlText w:val="o"/>
      <w:lvlJc w:val="left"/>
      <w:pPr>
        <w:ind w:left="6457" w:hanging="360"/>
      </w:pPr>
      <w:rPr>
        <w:rFonts w:ascii="Courier New" w:hAnsi="Courier New" w:cs="Courier New" w:hint="default"/>
      </w:rPr>
    </w:lvl>
    <w:lvl w:ilvl="8" w:tplc="040C0005" w:tentative="1">
      <w:start w:val="1"/>
      <w:numFmt w:val="bullet"/>
      <w:lvlText w:val=""/>
      <w:lvlJc w:val="left"/>
      <w:pPr>
        <w:ind w:left="7177" w:hanging="360"/>
      </w:pPr>
      <w:rPr>
        <w:rFonts w:ascii="Wingdings" w:hAnsi="Wingdings" w:hint="default"/>
      </w:rPr>
    </w:lvl>
  </w:abstractNum>
  <w:abstractNum w:abstractNumId="4" w15:restartNumberingAfterBreak="0">
    <w:nsid w:val="48B7688E"/>
    <w:multiLevelType w:val="hybridMultilevel"/>
    <w:tmpl w:val="B9209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042340"/>
    <w:multiLevelType w:val="hybridMultilevel"/>
    <w:tmpl w:val="1756B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B82470"/>
    <w:multiLevelType w:val="hybridMultilevel"/>
    <w:tmpl w:val="3D22A65C"/>
    <w:lvl w:ilvl="0" w:tplc="6E74C46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C274EF"/>
    <w:multiLevelType w:val="hybridMultilevel"/>
    <w:tmpl w:val="8CE6B66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7AE90EC9"/>
    <w:multiLevelType w:val="hybridMultilevel"/>
    <w:tmpl w:val="D742BE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FE42384"/>
    <w:multiLevelType w:val="hybridMultilevel"/>
    <w:tmpl w:val="9D9A91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81"/>
    <w:rsid w:val="000074A1"/>
    <w:rsid w:val="000078FA"/>
    <w:rsid w:val="000126CC"/>
    <w:rsid w:val="00016DAE"/>
    <w:rsid w:val="000233FA"/>
    <w:rsid w:val="00023D98"/>
    <w:rsid w:val="000244F8"/>
    <w:rsid w:val="000503E1"/>
    <w:rsid w:val="000726D9"/>
    <w:rsid w:val="0008497D"/>
    <w:rsid w:val="0009374B"/>
    <w:rsid w:val="000A1970"/>
    <w:rsid w:val="000B0492"/>
    <w:rsid w:val="000C74BE"/>
    <w:rsid w:val="00101DB9"/>
    <w:rsid w:val="00103760"/>
    <w:rsid w:val="00106DD7"/>
    <w:rsid w:val="001106BC"/>
    <w:rsid w:val="001327DB"/>
    <w:rsid w:val="001359FB"/>
    <w:rsid w:val="00164760"/>
    <w:rsid w:val="00177605"/>
    <w:rsid w:val="00186A75"/>
    <w:rsid w:val="001912F8"/>
    <w:rsid w:val="001948B0"/>
    <w:rsid w:val="001A6A4D"/>
    <w:rsid w:val="001B1A65"/>
    <w:rsid w:val="001B1C0B"/>
    <w:rsid w:val="001C0696"/>
    <w:rsid w:val="001C07D9"/>
    <w:rsid w:val="001C1773"/>
    <w:rsid w:val="001E7044"/>
    <w:rsid w:val="001F3F06"/>
    <w:rsid w:val="001F5702"/>
    <w:rsid w:val="00200585"/>
    <w:rsid w:val="002173F3"/>
    <w:rsid w:val="002201F9"/>
    <w:rsid w:val="002242F4"/>
    <w:rsid w:val="00227572"/>
    <w:rsid w:val="00227F32"/>
    <w:rsid w:val="00230814"/>
    <w:rsid w:val="0024544E"/>
    <w:rsid w:val="002508BB"/>
    <w:rsid w:val="00250D9D"/>
    <w:rsid w:val="00262EE1"/>
    <w:rsid w:val="0026456A"/>
    <w:rsid w:val="00277954"/>
    <w:rsid w:val="00280DA2"/>
    <w:rsid w:val="00295626"/>
    <w:rsid w:val="002A2A8C"/>
    <w:rsid w:val="002A2C5E"/>
    <w:rsid w:val="002C7AA1"/>
    <w:rsid w:val="002E3C63"/>
    <w:rsid w:val="00300723"/>
    <w:rsid w:val="00323A4C"/>
    <w:rsid w:val="003306A6"/>
    <w:rsid w:val="00332B01"/>
    <w:rsid w:val="003359BB"/>
    <w:rsid w:val="00344763"/>
    <w:rsid w:val="00345C9D"/>
    <w:rsid w:val="00355284"/>
    <w:rsid w:val="00361CD7"/>
    <w:rsid w:val="003870B0"/>
    <w:rsid w:val="00391540"/>
    <w:rsid w:val="00393DBB"/>
    <w:rsid w:val="003B0391"/>
    <w:rsid w:val="003C353F"/>
    <w:rsid w:val="003C67F2"/>
    <w:rsid w:val="003D7FE0"/>
    <w:rsid w:val="003E72A8"/>
    <w:rsid w:val="004261F5"/>
    <w:rsid w:val="00433C63"/>
    <w:rsid w:val="004569AA"/>
    <w:rsid w:val="0046700D"/>
    <w:rsid w:val="004823B1"/>
    <w:rsid w:val="00483DB3"/>
    <w:rsid w:val="00484723"/>
    <w:rsid w:val="00495DED"/>
    <w:rsid w:val="004A154E"/>
    <w:rsid w:val="004A1998"/>
    <w:rsid w:val="004A6A05"/>
    <w:rsid w:val="004B6598"/>
    <w:rsid w:val="004C09CD"/>
    <w:rsid w:val="004C2B1C"/>
    <w:rsid w:val="004D753E"/>
    <w:rsid w:val="004E5EF6"/>
    <w:rsid w:val="004F4C06"/>
    <w:rsid w:val="004F6BF7"/>
    <w:rsid w:val="0050045D"/>
    <w:rsid w:val="00504519"/>
    <w:rsid w:val="00516489"/>
    <w:rsid w:val="005249C2"/>
    <w:rsid w:val="00527C6A"/>
    <w:rsid w:val="00536065"/>
    <w:rsid w:val="005362DA"/>
    <w:rsid w:val="00544593"/>
    <w:rsid w:val="00557B75"/>
    <w:rsid w:val="00570AAE"/>
    <w:rsid w:val="00581036"/>
    <w:rsid w:val="005919F1"/>
    <w:rsid w:val="005A649C"/>
    <w:rsid w:val="005C09F7"/>
    <w:rsid w:val="005E258A"/>
    <w:rsid w:val="005E4C8F"/>
    <w:rsid w:val="00606288"/>
    <w:rsid w:val="00616415"/>
    <w:rsid w:val="006527CC"/>
    <w:rsid w:val="006817D8"/>
    <w:rsid w:val="00683846"/>
    <w:rsid w:val="006A5E3C"/>
    <w:rsid w:val="006A5F79"/>
    <w:rsid w:val="006A71FB"/>
    <w:rsid w:val="006B5049"/>
    <w:rsid w:val="006D3052"/>
    <w:rsid w:val="006D3291"/>
    <w:rsid w:val="006E0AD9"/>
    <w:rsid w:val="006E3160"/>
    <w:rsid w:val="006E45FF"/>
    <w:rsid w:val="006F2694"/>
    <w:rsid w:val="007037FE"/>
    <w:rsid w:val="00721E87"/>
    <w:rsid w:val="007410AB"/>
    <w:rsid w:val="0074432D"/>
    <w:rsid w:val="00765F9C"/>
    <w:rsid w:val="00770D8A"/>
    <w:rsid w:val="00774509"/>
    <w:rsid w:val="007821AC"/>
    <w:rsid w:val="007827BA"/>
    <w:rsid w:val="0078697B"/>
    <w:rsid w:val="00787372"/>
    <w:rsid w:val="00791170"/>
    <w:rsid w:val="007B469C"/>
    <w:rsid w:val="007C6FB6"/>
    <w:rsid w:val="007D4C6A"/>
    <w:rsid w:val="007F3B81"/>
    <w:rsid w:val="00806A4B"/>
    <w:rsid w:val="0082704A"/>
    <w:rsid w:val="00833C39"/>
    <w:rsid w:val="0087651E"/>
    <w:rsid w:val="0089176C"/>
    <w:rsid w:val="008A6048"/>
    <w:rsid w:val="008C0CEE"/>
    <w:rsid w:val="008C279A"/>
    <w:rsid w:val="008D044C"/>
    <w:rsid w:val="008E4C7A"/>
    <w:rsid w:val="008F79D3"/>
    <w:rsid w:val="00923AA5"/>
    <w:rsid w:val="00934ACB"/>
    <w:rsid w:val="009362EE"/>
    <w:rsid w:val="00947788"/>
    <w:rsid w:val="00960368"/>
    <w:rsid w:val="009701BC"/>
    <w:rsid w:val="00972BE9"/>
    <w:rsid w:val="00972C4A"/>
    <w:rsid w:val="009731E8"/>
    <w:rsid w:val="00974B60"/>
    <w:rsid w:val="00992F1A"/>
    <w:rsid w:val="009B7161"/>
    <w:rsid w:val="009B7992"/>
    <w:rsid w:val="009C1177"/>
    <w:rsid w:val="009C50BC"/>
    <w:rsid w:val="009F35DE"/>
    <w:rsid w:val="00A01618"/>
    <w:rsid w:val="00A02F3D"/>
    <w:rsid w:val="00A0438E"/>
    <w:rsid w:val="00A06537"/>
    <w:rsid w:val="00A20E03"/>
    <w:rsid w:val="00A41FD7"/>
    <w:rsid w:val="00A46A91"/>
    <w:rsid w:val="00A46F4F"/>
    <w:rsid w:val="00A726E7"/>
    <w:rsid w:val="00A762A2"/>
    <w:rsid w:val="00A9785C"/>
    <w:rsid w:val="00AA0E78"/>
    <w:rsid w:val="00AB2BBF"/>
    <w:rsid w:val="00AE1E65"/>
    <w:rsid w:val="00B358E2"/>
    <w:rsid w:val="00B43E47"/>
    <w:rsid w:val="00B601C2"/>
    <w:rsid w:val="00B81D97"/>
    <w:rsid w:val="00B82092"/>
    <w:rsid w:val="00B87316"/>
    <w:rsid w:val="00BC1B6A"/>
    <w:rsid w:val="00BC3D88"/>
    <w:rsid w:val="00BD3271"/>
    <w:rsid w:val="00BD4965"/>
    <w:rsid w:val="00BD4CA4"/>
    <w:rsid w:val="00BE02E0"/>
    <w:rsid w:val="00BE2D86"/>
    <w:rsid w:val="00BF780B"/>
    <w:rsid w:val="00C113C6"/>
    <w:rsid w:val="00C11C0E"/>
    <w:rsid w:val="00C155B8"/>
    <w:rsid w:val="00C416BB"/>
    <w:rsid w:val="00C4696A"/>
    <w:rsid w:val="00C50009"/>
    <w:rsid w:val="00C628D5"/>
    <w:rsid w:val="00C63BFF"/>
    <w:rsid w:val="00C66A25"/>
    <w:rsid w:val="00C77BDD"/>
    <w:rsid w:val="00C907EA"/>
    <w:rsid w:val="00C918F9"/>
    <w:rsid w:val="00C945C5"/>
    <w:rsid w:val="00CA0A21"/>
    <w:rsid w:val="00CA3334"/>
    <w:rsid w:val="00CA756E"/>
    <w:rsid w:val="00CC71D5"/>
    <w:rsid w:val="00CE6AAE"/>
    <w:rsid w:val="00CF55D1"/>
    <w:rsid w:val="00D04C25"/>
    <w:rsid w:val="00D12093"/>
    <w:rsid w:val="00D23756"/>
    <w:rsid w:val="00D23AEC"/>
    <w:rsid w:val="00D34DA6"/>
    <w:rsid w:val="00D36884"/>
    <w:rsid w:val="00D42CDE"/>
    <w:rsid w:val="00D700D2"/>
    <w:rsid w:val="00D94B47"/>
    <w:rsid w:val="00D97B00"/>
    <w:rsid w:val="00DC73CA"/>
    <w:rsid w:val="00DF7863"/>
    <w:rsid w:val="00E05BF9"/>
    <w:rsid w:val="00E209A4"/>
    <w:rsid w:val="00E25B7E"/>
    <w:rsid w:val="00E37DA5"/>
    <w:rsid w:val="00E42EF3"/>
    <w:rsid w:val="00E50199"/>
    <w:rsid w:val="00E55164"/>
    <w:rsid w:val="00E60041"/>
    <w:rsid w:val="00E60688"/>
    <w:rsid w:val="00E77DB7"/>
    <w:rsid w:val="00E81BFF"/>
    <w:rsid w:val="00EA3B40"/>
    <w:rsid w:val="00EA77BB"/>
    <w:rsid w:val="00EB05F3"/>
    <w:rsid w:val="00ED3B82"/>
    <w:rsid w:val="00ED6197"/>
    <w:rsid w:val="00EF38F6"/>
    <w:rsid w:val="00F16A44"/>
    <w:rsid w:val="00F206DA"/>
    <w:rsid w:val="00F34395"/>
    <w:rsid w:val="00F513CD"/>
    <w:rsid w:val="00F679DC"/>
    <w:rsid w:val="00F72022"/>
    <w:rsid w:val="00F904DA"/>
    <w:rsid w:val="00F94695"/>
    <w:rsid w:val="00FA2C21"/>
    <w:rsid w:val="00FC0193"/>
    <w:rsid w:val="00FD6B5A"/>
    <w:rsid w:val="00FE2C9F"/>
    <w:rsid w:val="00FE3EDD"/>
    <w:rsid w:val="00FE5260"/>
    <w:rsid w:val="00FE66A2"/>
    <w:rsid w:val="00FF5921"/>
    <w:rsid w:val="00FF5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C7EDBB"/>
  <w15:docId w15:val="{16E6496F-056E-4309-8260-EC26941B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170"/>
    <w:pPr>
      <w:spacing w:after="200" w:line="276" w:lineRule="auto"/>
    </w:pPr>
    <w:rPr>
      <w:sz w:val="22"/>
      <w:szCs w:val="22"/>
      <w:lang w:eastAsia="en-US"/>
    </w:rPr>
  </w:style>
  <w:style w:type="paragraph" w:styleId="Titre4">
    <w:name w:val="heading 4"/>
    <w:basedOn w:val="Normal"/>
    <w:next w:val="Normal"/>
    <w:link w:val="Titre4Car"/>
    <w:qFormat/>
    <w:rsid w:val="00FC0193"/>
    <w:pPr>
      <w:keepNext/>
      <w:spacing w:after="0" w:line="240" w:lineRule="auto"/>
      <w:ind w:left="4678"/>
      <w:jc w:val="center"/>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3B81"/>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F3B81"/>
    <w:rPr>
      <w:rFonts w:ascii="Tahoma" w:hAnsi="Tahoma" w:cs="Tahoma"/>
      <w:sz w:val="16"/>
      <w:szCs w:val="16"/>
    </w:rPr>
  </w:style>
  <w:style w:type="paragraph" w:styleId="En-tte">
    <w:name w:val="header"/>
    <w:basedOn w:val="Normal"/>
    <w:link w:val="En-tteCar"/>
    <w:uiPriority w:val="99"/>
    <w:unhideWhenUsed/>
    <w:rsid w:val="00F16A44"/>
    <w:pPr>
      <w:tabs>
        <w:tab w:val="center" w:pos="4536"/>
        <w:tab w:val="right" w:pos="9072"/>
      </w:tabs>
    </w:pPr>
  </w:style>
  <w:style w:type="character" w:customStyle="1" w:styleId="En-tteCar">
    <w:name w:val="En-tête Car"/>
    <w:link w:val="En-tte"/>
    <w:uiPriority w:val="99"/>
    <w:rsid w:val="00F16A44"/>
    <w:rPr>
      <w:sz w:val="22"/>
      <w:szCs w:val="22"/>
      <w:lang w:eastAsia="en-US"/>
    </w:rPr>
  </w:style>
  <w:style w:type="paragraph" w:styleId="Pieddepage">
    <w:name w:val="footer"/>
    <w:basedOn w:val="Normal"/>
    <w:link w:val="PieddepageCar"/>
    <w:uiPriority w:val="99"/>
    <w:unhideWhenUsed/>
    <w:rsid w:val="00F16A44"/>
    <w:pPr>
      <w:tabs>
        <w:tab w:val="center" w:pos="4536"/>
        <w:tab w:val="right" w:pos="9072"/>
      </w:tabs>
    </w:pPr>
  </w:style>
  <w:style w:type="character" w:customStyle="1" w:styleId="PieddepageCar">
    <w:name w:val="Pied de page Car"/>
    <w:link w:val="Pieddepage"/>
    <w:uiPriority w:val="99"/>
    <w:rsid w:val="00F16A44"/>
    <w:rPr>
      <w:sz w:val="22"/>
      <w:szCs w:val="22"/>
      <w:lang w:eastAsia="en-US"/>
    </w:rPr>
  </w:style>
  <w:style w:type="character" w:styleId="Lienhypertexte">
    <w:name w:val="Hyperlink"/>
    <w:uiPriority w:val="99"/>
    <w:unhideWhenUsed/>
    <w:rsid w:val="002242F4"/>
    <w:rPr>
      <w:color w:val="0000FF"/>
      <w:u w:val="single"/>
    </w:rPr>
  </w:style>
  <w:style w:type="paragraph" w:styleId="Paragraphedeliste">
    <w:name w:val="List Paragraph"/>
    <w:basedOn w:val="Normal"/>
    <w:uiPriority w:val="34"/>
    <w:qFormat/>
    <w:rsid w:val="00947788"/>
    <w:pPr>
      <w:ind w:left="720"/>
      <w:contextualSpacing/>
    </w:pPr>
  </w:style>
  <w:style w:type="character" w:customStyle="1" w:styleId="Titre4Car">
    <w:name w:val="Titre 4 Car"/>
    <w:basedOn w:val="Policepardfaut"/>
    <w:link w:val="Titre4"/>
    <w:rsid w:val="00FC0193"/>
    <w:rPr>
      <w:rFonts w:ascii="Times New Roman" w:eastAsia="Times New Roman" w:hAnsi="Times New Roman"/>
      <w:b/>
      <w:bCs/>
      <w:sz w:val="24"/>
      <w:szCs w:val="24"/>
    </w:rPr>
  </w:style>
  <w:style w:type="paragraph" w:customStyle="1" w:styleId="Default">
    <w:name w:val="Default"/>
    <w:rsid w:val="00833C39"/>
    <w:pPr>
      <w:autoSpaceDE w:val="0"/>
      <w:autoSpaceDN w:val="0"/>
      <w:adjustRightInd w:val="0"/>
    </w:pPr>
    <w:rPr>
      <w:rFonts w:cs="Calibri"/>
      <w:color w:val="000000"/>
      <w:sz w:val="24"/>
      <w:szCs w:val="24"/>
    </w:rPr>
  </w:style>
  <w:style w:type="table" w:styleId="TableauGrille1Clair-Accentuation1">
    <w:name w:val="Grid Table 1 Light Accent 1"/>
    <w:basedOn w:val="TableauNormal"/>
    <w:uiPriority w:val="46"/>
    <w:rsid w:val="00BD327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BD32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tionnonrsolue">
    <w:name w:val="Unresolved Mention"/>
    <w:basedOn w:val="Policepardfaut"/>
    <w:uiPriority w:val="99"/>
    <w:semiHidden/>
    <w:unhideWhenUsed/>
    <w:rsid w:val="006F2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4619">
      <w:bodyDiv w:val="1"/>
      <w:marLeft w:val="0"/>
      <w:marRight w:val="0"/>
      <w:marTop w:val="0"/>
      <w:marBottom w:val="0"/>
      <w:divBdr>
        <w:top w:val="none" w:sz="0" w:space="0" w:color="auto"/>
        <w:left w:val="none" w:sz="0" w:space="0" w:color="auto"/>
        <w:bottom w:val="none" w:sz="0" w:space="0" w:color="auto"/>
        <w:right w:val="none" w:sz="0" w:space="0" w:color="auto"/>
      </w:divBdr>
    </w:div>
    <w:div w:id="615990697">
      <w:bodyDiv w:val="1"/>
      <w:marLeft w:val="0"/>
      <w:marRight w:val="0"/>
      <w:marTop w:val="0"/>
      <w:marBottom w:val="0"/>
      <w:divBdr>
        <w:top w:val="none" w:sz="0" w:space="0" w:color="auto"/>
        <w:left w:val="none" w:sz="0" w:space="0" w:color="auto"/>
        <w:bottom w:val="none" w:sz="0" w:space="0" w:color="auto"/>
        <w:right w:val="none" w:sz="0" w:space="0" w:color="auto"/>
      </w:divBdr>
    </w:div>
    <w:div w:id="1115826319">
      <w:bodyDiv w:val="1"/>
      <w:marLeft w:val="0"/>
      <w:marRight w:val="0"/>
      <w:marTop w:val="0"/>
      <w:marBottom w:val="0"/>
      <w:divBdr>
        <w:top w:val="none" w:sz="0" w:space="0" w:color="auto"/>
        <w:left w:val="none" w:sz="0" w:space="0" w:color="auto"/>
        <w:bottom w:val="none" w:sz="0" w:space="0" w:color="auto"/>
        <w:right w:val="none" w:sz="0" w:space="0" w:color="auto"/>
      </w:divBdr>
    </w:div>
    <w:div w:id="1326860363">
      <w:bodyDiv w:val="1"/>
      <w:marLeft w:val="0"/>
      <w:marRight w:val="0"/>
      <w:marTop w:val="0"/>
      <w:marBottom w:val="0"/>
      <w:divBdr>
        <w:top w:val="none" w:sz="0" w:space="0" w:color="auto"/>
        <w:left w:val="none" w:sz="0" w:space="0" w:color="auto"/>
        <w:bottom w:val="none" w:sz="0" w:space="0" w:color="auto"/>
        <w:right w:val="none" w:sz="0" w:space="0" w:color="auto"/>
      </w:divBdr>
    </w:div>
    <w:div w:id="1424568185">
      <w:bodyDiv w:val="1"/>
      <w:marLeft w:val="0"/>
      <w:marRight w:val="0"/>
      <w:marTop w:val="0"/>
      <w:marBottom w:val="0"/>
      <w:divBdr>
        <w:top w:val="none" w:sz="0" w:space="0" w:color="auto"/>
        <w:left w:val="none" w:sz="0" w:space="0" w:color="auto"/>
        <w:bottom w:val="none" w:sz="0" w:space="0" w:color="auto"/>
        <w:right w:val="none" w:sz="0" w:space="0" w:color="auto"/>
      </w:divBdr>
    </w:div>
    <w:div w:id="1637569571">
      <w:bodyDiv w:val="1"/>
      <w:marLeft w:val="0"/>
      <w:marRight w:val="0"/>
      <w:marTop w:val="0"/>
      <w:marBottom w:val="0"/>
      <w:divBdr>
        <w:top w:val="none" w:sz="0" w:space="0" w:color="auto"/>
        <w:left w:val="none" w:sz="0" w:space="0" w:color="auto"/>
        <w:bottom w:val="none" w:sz="0" w:space="0" w:color="auto"/>
        <w:right w:val="none" w:sz="0" w:space="0" w:color="auto"/>
      </w:divBdr>
    </w:div>
    <w:div w:id="1664820347">
      <w:bodyDiv w:val="1"/>
      <w:marLeft w:val="0"/>
      <w:marRight w:val="0"/>
      <w:marTop w:val="0"/>
      <w:marBottom w:val="0"/>
      <w:divBdr>
        <w:top w:val="none" w:sz="0" w:space="0" w:color="auto"/>
        <w:left w:val="none" w:sz="0" w:space="0" w:color="auto"/>
        <w:bottom w:val="none" w:sz="0" w:space="0" w:color="auto"/>
        <w:right w:val="none" w:sz="0" w:space="0" w:color="auto"/>
      </w:divBdr>
    </w:div>
    <w:div w:id="1760100935">
      <w:bodyDiv w:val="1"/>
      <w:marLeft w:val="0"/>
      <w:marRight w:val="0"/>
      <w:marTop w:val="0"/>
      <w:marBottom w:val="0"/>
      <w:divBdr>
        <w:top w:val="none" w:sz="0" w:space="0" w:color="auto"/>
        <w:left w:val="none" w:sz="0" w:space="0" w:color="auto"/>
        <w:bottom w:val="none" w:sz="0" w:space="0" w:color="auto"/>
        <w:right w:val="none" w:sz="0" w:space="0" w:color="auto"/>
      </w:divBdr>
    </w:div>
    <w:div w:id="2003309889">
      <w:bodyDiv w:val="1"/>
      <w:marLeft w:val="0"/>
      <w:marRight w:val="0"/>
      <w:marTop w:val="0"/>
      <w:marBottom w:val="0"/>
      <w:divBdr>
        <w:top w:val="none" w:sz="0" w:space="0" w:color="auto"/>
        <w:left w:val="none" w:sz="0" w:space="0" w:color="auto"/>
        <w:bottom w:val="none" w:sz="0" w:space="0" w:color="auto"/>
        <w:right w:val="none" w:sz="0" w:space="0" w:color="auto"/>
      </w:divBdr>
    </w:div>
    <w:div w:id="20580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uxseineouest.fr" TargetMode="External"/><Relationship Id="rId4" Type="http://schemas.openxmlformats.org/officeDocument/2006/relationships/settings" Target="settings.xml"/><Relationship Id="rId9" Type="http://schemas.openxmlformats.org/officeDocument/2006/relationships/hyperlink" Target="http://www.eauxseineouest.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09C4-0EEA-4E82-B863-F453C596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556</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3613</CharactersWithSpaces>
  <SharedDoc>false</SharedDoc>
  <HLinks>
    <vt:vector size="6" baseType="variant">
      <vt:variant>
        <vt:i4>589835</vt:i4>
      </vt:variant>
      <vt:variant>
        <vt:i4>0</vt:i4>
      </vt:variant>
      <vt:variant>
        <vt:i4>0</vt:i4>
      </vt:variant>
      <vt:variant>
        <vt:i4>5</vt:i4>
      </vt:variant>
      <vt:variant>
        <vt:lpwstr>http://www.etaso.fr/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florence</dc:creator>
  <cp:lastModifiedBy>ARBITRE Jean-Christophe</cp:lastModifiedBy>
  <cp:revision>4</cp:revision>
  <cp:lastPrinted>2017-08-28T08:47:00Z</cp:lastPrinted>
  <dcterms:created xsi:type="dcterms:W3CDTF">2021-09-03T10:56:00Z</dcterms:created>
  <dcterms:modified xsi:type="dcterms:W3CDTF">2021-09-06T15:29:00Z</dcterms:modified>
</cp:coreProperties>
</file>